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3A7F7" w14:textId="3E003865" w:rsidR="00F97B5A" w:rsidRDefault="005315B2" w:rsidP="7BE472A6">
      <w:pPr>
        <w:spacing w:after="0" w:line="240" w:lineRule="auto"/>
        <w:jc w:val="center"/>
        <w:outlineLvl w:val="2"/>
        <w:rPr>
          <w:rFonts w:ascii="Verdana" w:eastAsia="Verdana" w:hAnsi="Verdana" w:cs="Verdana"/>
          <w:b/>
          <w:bCs/>
          <w:szCs w:val="24"/>
          <w:lang w:eastAsia="en-GB"/>
        </w:rPr>
      </w:pPr>
      <w:r>
        <w:rPr>
          <w:rFonts w:ascii="Verdana" w:eastAsia="Verdana" w:hAnsi="Verdana" w:cs="Verdana"/>
          <w:b/>
          <w:bCs/>
          <w:noProof/>
          <w:szCs w:val="24"/>
          <w:lang w:eastAsia="en-GB"/>
        </w:rPr>
        <w:drawing>
          <wp:anchor distT="0" distB="0" distL="114300" distR="114300" simplePos="0" relativeHeight="251658240" behindDoc="1" locked="0" layoutInCell="1" allowOverlap="1" wp14:anchorId="07A44B08" wp14:editId="0BCE3B3D">
            <wp:simplePos x="0" y="0"/>
            <wp:positionH relativeFrom="column">
              <wp:posOffset>2178050</wp:posOffset>
            </wp:positionH>
            <wp:positionV relativeFrom="page">
              <wp:posOffset>821690</wp:posOffset>
            </wp:positionV>
            <wp:extent cx="2098675" cy="874395"/>
            <wp:effectExtent l="0" t="0" r="0" b="1905"/>
            <wp:wrapTight wrapText="bothSides">
              <wp:wrapPolygon edited="0">
                <wp:start x="0" y="0"/>
                <wp:lineTo x="0" y="21176"/>
                <wp:lineTo x="21371" y="21176"/>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Camden Carers - NEW LOGO April 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8675" cy="874395"/>
                    </a:xfrm>
                    <a:prstGeom prst="rect">
                      <a:avLst/>
                    </a:prstGeom>
                  </pic:spPr>
                </pic:pic>
              </a:graphicData>
            </a:graphic>
            <wp14:sizeRelH relativeFrom="margin">
              <wp14:pctWidth>0</wp14:pctWidth>
            </wp14:sizeRelH>
            <wp14:sizeRelV relativeFrom="margin">
              <wp14:pctHeight>0</wp14:pctHeight>
            </wp14:sizeRelV>
          </wp:anchor>
        </w:drawing>
      </w:r>
    </w:p>
    <w:p w14:paraId="2728B1C9" w14:textId="77777777" w:rsidR="005315B2" w:rsidRPr="00520004" w:rsidRDefault="005315B2" w:rsidP="7BE472A6">
      <w:pPr>
        <w:spacing w:after="0" w:line="240" w:lineRule="auto"/>
        <w:jc w:val="center"/>
        <w:outlineLvl w:val="2"/>
        <w:rPr>
          <w:rFonts w:ascii="Verdana" w:eastAsia="Verdana" w:hAnsi="Verdana" w:cs="Verdana"/>
          <w:b/>
          <w:bCs/>
          <w:szCs w:val="24"/>
          <w:lang w:eastAsia="en-GB"/>
        </w:rPr>
      </w:pPr>
    </w:p>
    <w:p w14:paraId="4B90180E" w14:textId="77777777" w:rsidR="005315B2" w:rsidRDefault="005315B2" w:rsidP="15B4A87E">
      <w:pPr>
        <w:spacing w:after="0" w:line="240" w:lineRule="auto"/>
        <w:jc w:val="center"/>
        <w:rPr>
          <w:rFonts w:ascii="Verdana" w:hAnsi="Verdana"/>
          <w:b/>
          <w:bCs/>
          <w:szCs w:val="24"/>
          <w:lang w:eastAsia="en-GB"/>
        </w:rPr>
      </w:pPr>
    </w:p>
    <w:p w14:paraId="0EAA0351" w14:textId="77777777" w:rsidR="005315B2" w:rsidRDefault="005315B2" w:rsidP="15B4A87E">
      <w:pPr>
        <w:spacing w:after="0" w:line="240" w:lineRule="auto"/>
        <w:jc w:val="center"/>
        <w:rPr>
          <w:rFonts w:ascii="Verdana" w:hAnsi="Verdana"/>
          <w:b/>
          <w:bCs/>
          <w:szCs w:val="24"/>
          <w:lang w:eastAsia="en-GB"/>
        </w:rPr>
      </w:pPr>
    </w:p>
    <w:p w14:paraId="45801DA4" w14:textId="77777777" w:rsidR="005315B2" w:rsidRDefault="005315B2" w:rsidP="15B4A87E">
      <w:pPr>
        <w:spacing w:after="0" w:line="240" w:lineRule="auto"/>
        <w:jc w:val="center"/>
        <w:rPr>
          <w:rFonts w:ascii="Verdana" w:hAnsi="Verdana"/>
          <w:b/>
          <w:bCs/>
          <w:szCs w:val="24"/>
          <w:lang w:eastAsia="en-GB"/>
        </w:rPr>
      </w:pPr>
    </w:p>
    <w:p w14:paraId="43C34E60" w14:textId="77777777" w:rsidR="005315B2" w:rsidRDefault="005315B2" w:rsidP="15B4A87E">
      <w:pPr>
        <w:spacing w:after="0" w:line="240" w:lineRule="auto"/>
        <w:jc w:val="center"/>
        <w:rPr>
          <w:rFonts w:ascii="Verdana" w:hAnsi="Verdana"/>
          <w:b/>
          <w:bCs/>
          <w:szCs w:val="24"/>
          <w:lang w:eastAsia="en-GB"/>
        </w:rPr>
      </w:pPr>
    </w:p>
    <w:p w14:paraId="0E69EDD4" w14:textId="26812709" w:rsidR="00D43DE3" w:rsidRPr="00520004" w:rsidRDefault="15B4A87E" w:rsidP="15B4A87E">
      <w:pPr>
        <w:spacing w:after="0" w:line="240" w:lineRule="auto"/>
        <w:jc w:val="center"/>
        <w:rPr>
          <w:rFonts w:ascii="Verdana" w:eastAsia="Arial,Verdana" w:hAnsi="Verdana" w:cs="Arial,Verdana"/>
          <w:b/>
          <w:bCs/>
          <w:szCs w:val="24"/>
          <w:lang w:eastAsia="en-GB"/>
        </w:rPr>
      </w:pPr>
      <w:r w:rsidRPr="00520004">
        <w:rPr>
          <w:rFonts w:ascii="Verdana" w:hAnsi="Verdana"/>
          <w:b/>
          <w:bCs/>
          <w:szCs w:val="24"/>
          <w:lang w:eastAsia="en-GB"/>
        </w:rPr>
        <w:t>DATA PROTECTION POLICY AND PRIVACY NOTICE</w:t>
      </w:r>
    </w:p>
    <w:p w14:paraId="19E30533" w14:textId="77777777" w:rsidR="00D43DE3" w:rsidRPr="00520004" w:rsidRDefault="00D43DE3" w:rsidP="7BE472A6">
      <w:pPr>
        <w:spacing w:after="0" w:line="240" w:lineRule="auto"/>
        <w:jc w:val="center"/>
        <w:rPr>
          <w:rFonts w:ascii="Verdana" w:eastAsia="Verdana" w:hAnsi="Verdana" w:cs="Arial"/>
          <w:szCs w:val="24"/>
          <w:lang w:eastAsia="en-GB"/>
        </w:rPr>
      </w:pPr>
    </w:p>
    <w:p w14:paraId="2C1F01E9" w14:textId="1BC1F392" w:rsidR="00D43DE3" w:rsidRPr="00520004" w:rsidRDefault="15B4A87E" w:rsidP="15B4A87E">
      <w:pPr>
        <w:spacing w:after="240" w:line="300" w:lineRule="atLeast"/>
        <w:rPr>
          <w:rFonts w:ascii="Verdana" w:eastAsia="Arial,Verdana" w:hAnsi="Verdana" w:cs="Arial,Verdana"/>
          <w:b/>
          <w:bCs/>
          <w:szCs w:val="24"/>
          <w:lang w:eastAsia="en-GB"/>
        </w:rPr>
      </w:pPr>
      <w:r w:rsidRPr="00520004">
        <w:rPr>
          <w:rFonts w:ascii="Verdana" w:hAnsi="Verdana"/>
          <w:b/>
          <w:bCs/>
          <w:szCs w:val="24"/>
          <w:lang w:eastAsia="en-GB"/>
        </w:rPr>
        <w:t>POLICY STATEMENT</w:t>
      </w:r>
    </w:p>
    <w:p w14:paraId="45E21A6F" w14:textId="7DEF6C25" w:rsidR="00B9008A" w:rsidRPr="00520004" w:rsidRDefault="15B4A87E" w:rsidP="00C96A48">
      <w:pPr>
        <w:pStyle w:val="ListParagraph"/>
        <w:numPr>
          <w:ilvl w:val="0"/>
          <w:numId w:val="17"/>
        </w:numPr>
        <w:spacing w:after="240" w:line="240" w:lineRule="auto"/>
        <w:ind w:left="714" w:hanging="357"/>
        <w:jc w:val="both"/>
        <w:rPr>
          <w:rFonts w:ascii="Verdana" w:eastAsia="Arial,Verdana" w:hAnsi="Verdana" w:cs="Arial,Verdana"/>
          <w:b/>
          <w:bCs/>
          <w:szCs w:val="24"/>
          <w:lang w:eastAsia="en-GB"/>
        </w:rPr>
      </w:pPr>
      <w:r w:rsidRPr="00520004">
        <w:rPr>
          <w:rFonts w:ascii="Verdana" w:hAnsi="Verdana"/>
          <w:szCs w:val="24"/>
          <w:lang w:eastAsia="en-GB"/>
        </w:rPr>
        <w:t>In the provision of its services, Camden Carers may receive personal data from or about carers, cared for, employees, volunteers, trustees, job applicants and others (together “</w:t>
      </w:r>
      <w:r w:rsidRPr="00520004">
        <w:rPr>
          <w:rFonts w:ascii="Verdana" w:hAnsi="Verdana"/>
          <w:b/>
          <w:bCs/>
          <w:szCs w:val="24"/>
          <w:lang w:eastAsia="en-GB"/>
        </w:rPr>
        <w:t>Stakeholders</w:t>
      </w:r>
      <w:r w:rsidRPr="00520004">
        <w:rPr>
          <w:rFonts w:ascii="Verdana" w:eastAsia="Arial,Verdana" w:hAnsi="Verdana" w:cs="Arial,Verdana"/>
          <w:szCs w:val="24"/>
          <w:lang w:eastAsia="en-GB"/>
        </w:rPr>
        <w:t>”).</w:t>
      </w:r>
    </w:p>
    <w:p w14:paraId="47DDDED7" w14:textId="145B4132" w:rsidR="00B9008A" w:rsidRPr="00520004" w:rsidRDefault="15B4A87E" w:rsidP="00C96A48">
      <w:pPr>
        <w:pStyle w:val="ListParagraph"/>
        <w:numPr>
          <w:ilvl w:val="0"/>
          <w:numId w:val="17"/>
        </w:numPr>
        <w:spacing w:after="240" w:line="240" w:lineRule="auto"/>
        <w:jc w:val="both"/>
        <w:rPr>
          <w:rFonts w:ascii="Verdana" w:eastAsia="Arial,Verdana" w:hAnsi="Verdana" w:cs="Arial,Verdana"/>
          <w:szCs w:val="24"/>
          <w:lang w:eastAsia="en-GB"/>
        </w:rPr>
      </w:pPr>
      <w:r w:rsidRPr="00520004">
        <w:rPr>
          <w:rFonts w:ascii="Verdana" w:hAnsi="Verdana"/>
          <w:szCs w:val="24"/>
          <w:lang w:eastAsia="en-GB"/>
        </w:rPr>
        <w:t>Personal data is any information that relates to a living, identifiable person. This data can include names, contact details, and other information.</w:t>
      </w:r>
    </w:p>
    <w:p w14:paraId="22646A9D" w14:textId="617E6563" w:rsidR="00B9330C" w:rsidRPr="00520004" w:rsidRDefault="15B4A87E" w:rsidP="00C96A48">
      <w:pPr>
        <w:pStyle w:val="ListParagraph"/>
        <w:numPr>
          <w:ilvl w:val="0"/>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 xml:space="preserve">Being controllers of </w:t>
      </w:r>
      <w:r w:rsidR="005315B2">
        <w:rPr>
          <w:rFonts w:ascii="Verdana" w:hAnsi="Verdana"/>
          <w:szCs w:val="24"/>
        </w:rPr>
        <w:t>personal data, Camden Carers are</w:t>
      </w:r>
      <w:r w:rsidRPr="00520004">
        <w:rPr>
          <w:rFonts w:ascii="Verdana" w:hAnsi="Verdana"/>
          <w:szCs w:val="24"/>
        </w:rPr>
        <w:t xml:space="preserve"> responsible for how this data is processed. The word ‘process’ covers most things that can be done with personal data, including collection, storage, use and destruction of that data.</w:t>
      </w:r>
    </w:p>
    <w:p w14:paraId="164A66F0" w14:textId="18E6BA78" w:rsidR="00E81513" w:rsidRPr="00520004" w:rsidRDefault="005315B2" w:rsidP="00C96A48">
      <w:pPr>
        <w:pStyle w:val="ListParagraph"/>
        <w:numPr>
          <w:ilvl w:val="0"/>
          <w:numId w:val="17"/>
        </w:numPr>
        <w:spacing w:after="240" w:line="240" w:lineRule="auto"/>
        <w:jc w:val="both"/>
        <w:rPr>
          <w:rFonts w:ascii="Verdana" w:eastAsia="Arial,Verdana" w:hAnsi="Verdana" w:cs="Arial,Verdana"/>
          <w:szCs w:val="24"/>
          <w:lang w:eastAsia="en-GB"/>
        </w:rPr>
      </w:pPr>
      <w:r>
        <w:rPr>
          <w:rFonts w:ascii="Verdana" w:hAnsi="Verdana"/>
          <w:szCs w:val="24"/>
          <w:lang w:eastAsia="en-GB"/>
        </w:rPr>
        <w:t xml:space="preserve">It is Camden Carers’ </w:t>
      </w:r>
      <w:r w:rsidR="15B4A87E" w:rsidRPr="00520004">
        <w:rPr>
          <w:rFonts w:ascii="Verdana" w:hAnsi="Verdana"/>
          <w:szCs w:val="24"/>
          <w:lang w:eastAsia="en-GB"/>
        </w:rPr>
        <w:t>policy that all personal data, however received, is t</w:t>
      </w:r>
      <w:r>
        <w:rPr>
          <w:rFonts w:ascii="Verdana" w:hAnsi="Verdana"/>
          <w:szCs w:val="24"/>
          <w:lang w:eastAsia="en-GB"/>
        </w:rPr>
        <w:t xml:space="preserve">reated in accordance with Camden Carers’ </w:t>
      </w:r>
      <w:r w:rsidR="15B4A87E" w:rsidRPr="00520004">
        <w:rPr>
          <w:rFonts w:ascii="Verdana" w:hAnsi="Verdana"/>
          <w:szCs w:val="24"/>
          <w:lang w:eastAsia="en-GB"/>
        </w:rPr>
        <w:t>obligations under the General Data Protection Regulation (Regulation (EU) 2016/679) (the “</w:t>
      </w:r>
      <w:r w:rsidR="15B4A87E" w:rsidRPr="00520004">
        <w:rPr>
          <w:rFonts w:ascii="Verdana" w:hAnsi="Verdana"/>
          <w:b/>
          <w:bCs/>
          <w:szCs w:val="24"/>
          <w:lang w:eastAsia="en-GB"/>
        </w:rPr>
        <w:t>GDPR</w:t>
      </w:r>
      <w:r w:rsidR="15B4A87E" w:rsidRPr="00520004">
        <w:rPr>
          <w:rFonts w:ascii="Verdana" w:eastAsia="Arial,Verdana" w:hAnsi="Verdana" w:cs="Arial,Verdana"/>
          <w:szCs w:val="24"/>
          <w:lang w:eastAsia="en-GB"/>
        </w:rPr>
        <w:t>”).</w:t>
      </w:r>
    </w:p>
    <w:p w14:paraId="42CE9703" w14:textId="2B0D4753" w:rsidR="00845521" w:rsidRPr="00520004" w:rsidRDefault="15B4A87E" w:rsidP="00C96A48">
      <w:pPr>
        <w:pStyle w:val="ListParagraph"/>
        <w:numPr>
          <w:ilvl w:val="0"/>
          <w:numId w:val="17"/>
        </w:numPr>
        <w:spacing w:after="240" w:line="240" w:lineRule="auto"/>
        <w:rPr>
          <w:rFonts w:ascii="Verdana" w:eastAsia="Arial,Verdana" w:hAnsi="Verdana" w:cs="Arial,Verdana"/>
          <w:color w:val="333333"/>
          <w:szCs w:val="24"/>
          <w:lang w:eastAsia="en-GB"/>
        </w:rPr>
      </w:pPr>
      <w:r w:rsidRPr="00520004">
        <w:rPr>
          <w:rFonts w:ascii="Verdana" w:hAnsi="Verdana"/>
          <w:szCs w:val="24"/>
          <w:lang w:eastAsia="en-GB"/>
        </w:rPr>
        <w:t xml:space="preserve">In its processing of personal data, </w:t>
      </w:r>
      <w:r w:rsidR="005315B2">
        <w:rPr>
          <w:rFonts w:ascii="Verdana" w:hAnsi="Verdana"/>
          <w:color w:val="333333"/>
          <w:szCs w:val="24"/>
          <w:lang w:eastAsia="en-GB"/>
        </w:rPr>
        <w:t>Camden Carers</w:t>
      </w:r>
      <w:r w:rsidRPr="00520004">
        <w:rPr>
          <w:rFonts w:ascii="Verdana" w:hAnsi="Verdana"/>
          <w:color w:val="333333"/>
          <w:szCs w:val="24"/>
          <w:lang w:eastAsia="en-GB"/>
        </w:rPr>
        <w:t xml:space="preserve"> will:</w:t>
      </w:r>
    </w:p>
    <w:p w14:paraId="4E2435F0" w14:textId="2D16D13C" w:rsidR="00845521" w:rsidRPr="00520004" w:rsidRDefault="15B4A87E" w:rsidP="00C96A48">
      <w:pPr>
        <w:pStyle w:val="ListParagraph"/>
        <w:numPr>
          <w:ilvl w:val="1"/>
          <w:numId w:val="17"/>
        </w:numPr>
        <w:spacing w:after="240" w:line="240" w:lineRule="auto"/>
        <w:rPr>
          <w:rFonts w:ascii="Verdana" w:eastAsia="Arial,Verdana" w:hAnsi="Verdana" w:cs="Arial,Verdana"/>
          <w:color w:val="333333"/>
          <w:szCs w:val="24"/>
          <w:lang w:eastAsia="en-GB"/>
        </w:rPr>
      </w:pPr>
      <w:r w:rsidRPr="00520004">
        <w:rPr>
          <w:rFonts w:ascii="Verdana" w:hAnsi="Verdana"/>
          <w:color w:val="333333"/>
          <w:szCs w:val="24"/>
          <w:lang w:eastAsia="en-GB"/>
        </w:rPr>
        <w:t>comply with the law, in particular the GDPR;</w:t>
      </w:r>
    </w:p>
    <w:p w14:paraId="57602D4D" w14:textId="5B3035AD" w:rsidR="00845521" w:rsidRPr="00520004" w:rsidRDefault="15B4A87E" w:rsidP="00C96A48">
      <w:pPr>
        <w:pStyle w:val="ListParagraph"/>
        <w:numPr>
          <w:ilvl w:val="1"/>
          <w:numId w:val="17"/>
        </w:numPr>
        <w:spacing w:after="240" w:line="240" w:lineRule="auto"/>
        <w:rPr>
          <w:rFonts w:ascii="Verdana" w:eastAsia="Arial,Verdana" w:hAnsi="Verdana" w:cs="Arial,Verdana"/>
          <w:color w:val="333333"/>
          <w:szCs w:val="24"/>
          <w:lang w:eastAsia="en-GB"/>
        </w:rPr>
      </w:pPr>
      <w:r w:rsidRPr="00520004">
        <w:rPr>
          <w:rFonts w:ascii="Verdana" w:hAnsi="Verdana"/>
          <w:color w:val="333333"/>
          <w:szCs w:val="24"/>
          <w:lang w:eastAsia="en-GB"/>
        </w:rPr>
        <w:t>respect individual’s rights and wishes;</w:t>
      </w:r>
    </w:p>
    <w:p w14:paraId="50D995A0" w14:textId="73F2243D" w:rsidR="00845521" w:rsidRPr="00520004" w:rsidRDefault="15B4A87E" w:rsidP="00C96A48">
      <w:pPr>
        <w:pStyle w:val="ListParagraph"/>
        <w:numPr>
          <w:ilvl w:val="1"/>
          <w:numId w:val="17"/>
        </w:numPr>
        <w:spacing w:after="240" w:line="240" w:lineRule="auto"/>
        <w:rPr>
          <w:rFonts w:ascii="Verdana" w:eastAsia="Arial,Verdana" w:hAnsi="Verdana" w:cs="Arial,Verdana"/>
          <w:color w:val="333333"/>
          <w:szCs w:val="24"/>
          <w:lang w:eastAsia="en-GB"/>
        </w:rPr>
      </w:pPr>
      <w:r w:rsidRPr="00520004">
        <w:rPr>
          <w:rFonts w:ascii="Verdana" w:hAnsi="Verdana"/>
          <w:color w:val="333333"/>
          <w:szCs w:val="24"/>
          <w:lang w:eastAsia="en-GB"/>
        </w:rPr>
        <w:t>be open and honest with the individual whose data is held;</w:t>
      </w:r>
    </w:p>
    <w:p w14:paraId="515937E8" w14:textId="0ADA340D" w:rsidR="00845521" w:rsidRPr="00520004" w:rsidRDefault="15B4A87E" w:rsidP="00C96A48">
      <w:pPr>
        <w:pStyle w:val="ListParagraph"/>
        <w:numPr>
          <w:ilvl w:val="1"/>
          <w:numId w:val="17"/>
        </w:numPr>
        <w:spacing w:after="240" w:line="240" w:lineRule="auto"/>
        <w:jc w:val="both"/>
        <w:rPr>
          <w:rFonts w:ascii="Verdana" w:eastAsia="Arial,Verdana" w:hAnsi="Verdana" w:cs="Arial,Verdana"/>
          <w:color w:val="333333"/>
          <w:szCs w:val="24"/>
          <w:lang w:eastAsia="en-GB"/>
        </w:rPr>
      </w:pPr>
      <w:r w:rsidRPr="00520004">
        <w:rPr>
          <w:rFonts w:ascii="Verdana" w:hAnsi="Verdana"/>
          <w:color w:val="333333"/>
          <w:szCs w:val="24"/>
          <w:lang w:eastAsia="en-GB"/>
        </w:rPr>
        <w:t>provide training and support for staff and volunteers who handle personal data so they can act confidently and consi</w:t>
      </w:r>
      <w:r w:rsidR="005315B2">
        <w:rPr>
          <w:rFonts w:ascii="Verdana" w:hAnsi="Verdana"/>
          <w:color w:val="333333"/>
          <w:szCs w:val="24"/>
          <w:lang w:eastAsia="en-GB"/>
        </w:rPr>
        <w:t>stently in accordance with Camden Carers’</w:t>
      </w:r>
      <w:r w:rsidRPr="00520004">
        <w:rPr>
          <w:rFonts w:ascii="Verdana" w:hAnsi="Verdana"/>
          <w:color w:val="333333"/>
          <w:szCs w:val="24"/>
          <w:lang w:eastAsia="en-GB"/>
        </w:rPr>
        <w:t xml:space="preserve"> obligations; and</w:t>
      </w:r>
    </w:p>
    <w:p w14:paraId="27BAF5E9" w14:textId="59E5760F" w:rsidR="00596DFF" w:rsidRPr="00520004" w:rsidRDefault="15B4A87E" w:rsidP="00C96A48">
      <w:pPr>
        <w:pStyle w:val="ListParagraph"/>
        <w:numPr>
          <w:ilvl w:val="1"/>
          <w:numId w:val="17"/>
        </w:numPr>
        <w:spacing w:after="240" w:line="240" w:lineRule="auto"/>
        <w:jc w:val="both"/>
        <w:rPr>
          <w:rFonts w:ascii="Verdana" w:eastAsia="Arial,Verdana" w:hAnsi="Verdana" w:cs="Arial,Verdana"/>
          <w:color w:val="333333"/>
          <w:szCs w:val="24"/>
          <w:lang w:eastAsia="en-GB"/>
        </w:rPr>
      </w:pPr>
      <w:r w:rsidRPr="00520004">
        <w:rPr>
          <w:rFonts w:ascii="Verdana" w:hAnsi="Verdana"/>
          <w:color w:val="333333"/>
          <w:szCs w:val="24"/>
          <w:lang w:eastAsia="en-GB"/>
        </w:rPr>
        <w:t>store information securely, ensuring that no unauthorised persons have access to personal data.</w:t>
      </w:r>
    </w:p>
    <w:p w14:paraId="2DC768E3" w14:textId="678662F7" w:rsidR="00DC09A8" w:rsidRPr="00520004" w:rsidRDefault="15B4A87E" w:rsidP="00C96A48">
      <w:pPr>
        <w:spacing w:after="240" w:line="240" w:lineRule="auto"/>
        <w:rPr>
          <w:rFonts w:ascii="Verdana" w:eastAsia="Arial,Verdana" w:hAnsi="Verdana" w:cs="Arial,Verdana"/>
          <w:b/>
          <w:bCs/>
          <w:szCs w:val="24"/>
          <w:lang w:eastAsia="en-GB"/>
        </w:rPr>
      </w:pPr>
      <w:r w:rsidRPr="00520004">
        <w:rPr>
          <w:rFonts w:ascii="Verdana" w:hAnsi="Verdana"/>
          <w:b/>
          <w:bCs/>
          <w:szCs w:val="24"/>
          <w:lang w:eastAsia="en-GB"/>
        </w:rPr>
        <w:t xml:space="preserve">WHY AND HOW PERSONAL DATA IS COLLECTED </w:t>
      </w:r>
    </w:p>
    <w:p w14:paraId="52EF0719" w14:textId="0F486A0F" w:rsidR="00164C9A" w:rsidRPr="00520004" w:rsidRDefault="005315B2" w:rsidP="00C96A48">
      <w:pPr>
        <w:pStyle w:val="ListParagraph"/>
        <w:numPr>
          <w:ilvl w:val="0"/>
          <w:numId w:val="17"/>
        </w:numPr>
        <w:spacing w:after="240" w:line="240" w:lineRule="auto"/>
        <w:rPr>
          <w:rFonts w:ascii="Verdana" w:eastAsia="Arial,Verdana" w:hAnsi="Verdana" w:cs="Arial,Verdana"/>
          <w:szCs w:val="24"/>
          <w:lang w:eastAsia="en-GB"/>
        </w:rPr>
      </w:pPr>
      <w:r>
        <w:rPr>
          <w:rFonts w:ascii="Verdana" w:hAnsi="Verdana"/>
          <w:szCs w:val="24"/>
          <w:lang w:eastAsia="en-GB"/>
        </w:rPr>
        <w:t>Camden Carers</w:t>
      </w:r>
      <w:r w:rsidR="15B4A87E" w:rsidRPr="00520004">
        <w:rPr>
          <w:rFonts w:ascii="Verdana" w:hAnsi="Verdana"/>
          <w:szCs w:val="24"/>
          <w:lang w:eastAsia="en-GB"/>
        </w:rPr>
        <w:t xml:space="preserve"> receives and processes personal data in order to:</w:t>
      </w:r>
    </w:p>
    <w:p w14:paraId="14C660D0" w14:textId="4C8397B8" w:rsidR="00B9330C" w:rsidRPr="00520004" w:rsidRDefault="15B4A87E" w:rsidP="00C96A48">
      <w:pPr>
        <w:pStyle w:val="ListParagraph"/>
        <w:numPr>
          <w:ilvl w:val="1"/>
          <w:numId w:val="17"/>
        </w:numPr>
        <w:spacing w:after="240" w:line="240" w:lineRule="auto"/>
        <w:rPr>
          <w:rFonts w:ascii="Verdana" w:eastAsia="Arial,Verdana" w:hAnsi="Verdana" w:cs="Arial,Verdana"/>
          <w:szCs w:val="24"/>
          <w:lang w:eastAsia="en-GB"/>
        </w:rPr>
      </w:pPr>
      <w:r w:rsidRPr="00520004">
        <w:rPr>
          <w:rFonts w:ascii="Verdana" w:hAnsi="Verdana"/>
          <w:szCs w:val="24"/>
          <w:lang w:eastAsia="en-GB"/>
        </w:rPr>
        <w:t>contact carers and provide support and services to carers;</w:t>
      </w:r>
    </w:p>
    <w:p w14:paraId="0852D406" w14:textId="4E9F4DC9" w:rsidR="00164C9A"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lang w:eastAsia="en-GB"/>
        </w:rPr>
        <w:t>fulfil its contractual obligations under its contracts with local authorities and others; and</w:t>
      </w:r>
    </w:p>
    <w:p w14:paraId="2CC661C6" w14:textId="6C9C8ED1" w:rsidR="00164C9A" w:rsidRPr="00520004" w:rsidRDefault="15B4A87E" w:rsidP="00C96A48">
      <w:pPr>
        <w:pStyle w:val="ListParagraph"/>
        <w:numPr>
          <w:ilvl w:val="1"/>
          <w:numId w:val="17"/>
        </w:numPr>
        <w:spacing w:after="240" w:line="240" w:lineRule="auto"/>
        <w:rPr>
          <w:rFonts w:ascii="Verdana" w:eastAsia="Arial,Verdana" w:hAnsi="Verdana" w:cs="Arial,Verdana"/>
          <w:szCs w:val="24"/>
          <w:lang w:eastAsia="en-GB"/>
        </w:rPr>
      </w:pPr>
      <w:r w:rsidRPr="00520004">
        <w:rPr>
          <w:rFonts w:ascii="Verdana" w:hAnsi="Verdana"/>
          <w:szCs w:val="24"/>
          <w:lang w:eastAsia="en-GB"/>
        </w:rPr>
        <w:t>maintain employment and HR records.</w:t>
      </w:r>
    </w:p>
    <w:p w14:paraId="4F12F7AB" w14:textId="27215C5B" w:rsidR="00B9008A" w:rsidRPr="00520004" w:rsidRDefault="005315B2" w:rsidP="00C96A48">
      <w:pPr>
        <w:pStyle w:val="ListParagraph"/>
        <w:numPr>
          <w:ilvl w:val="0"/>
          <w:numId w:val="17"/>
        </w:numPr>
        <w:spacing w:after="240" w:line="240" w:lineRule="auto"/>
        <w:jc w:val="both"/>
        <w:rPr>
          <w:rFonts w:ascii="Verdana" w:eastAsia="Arial,Verdana" w:hAnsi="Verdana" w:cs="Arial,Verdana"/>
          <w:szCs w:val="24"/>
          <w:lang w:eastAsia="en-GB"/>
        </w:rPr>
      </w:pPr>
      <w:r>
        <w:rPr>
          <w:rFonts w:ascii="Verdana" w:hAnsi="Verdana"/>
          <w:szCs w:val="24"/>
          <w:lang w:eastAsia="en-GB"/>
        </w:rPr>
        <w:t>In relation to 6.b. above, Camden Carers</w:t>
      </w:r>
      <w:r w:rsidR="15B4A87E" w:rsidRPr="00520004">
        <w:rPr>
          <w:rFonts w:ascii="Verdana" w:hAnsi="Verdana"/>
          <w:szCs w:val="24"/>
          <w:lang w:eastAsia="en-GB"/>
        </w:rPr>
        <w:t xml:space="preserve"> has an obligation to provide certain data (such as the number of carers on its database) pursuant to its contractual obligations with local authorities but all such data is anonymised before being provided.</w:t>
      </w:r>
    </w:p>
    <w:p w14:paraId="2909E00E" w14:textId="7163B9E2" w:rsidR="00182F20" w:rsidRPr="00520004" w:rsidRDefault="15B4A87E" w:rsidP="00C96A48">
      <w:pPr>
        <w:spacing w:after="240" w:line="240" w:lineRule="auto"/>
        <w:rPr>
          <w:rFonts w:ascii="Verdana" w:eastAsia="Arial,Verdana" w:hAnsi="Verdana" w:cs="Arial,Verdana"/>
          <w:b/>
          <w:bCs/>
          <w:szCs w:val="24"/>
          <w:lang w:eastAsia="en-GB"/>
        </w:rPr>
      </w:pPr>
      <w:r w:rsidRPr="00520004">
        <w:rPr>
          <w:rFonts w:ascii="Verdana" w:hAnsi="Verdana"/>
          <w:b/>
          <w:bCs/>
          <w:szCs w:val="24"/>
          <w:lang w:eastAsia="en-GB"/>
        </w:rPr>
        <w:t>CONSENT</w:t>
      </w:r>
    </w:p>
    <w:p w14:paraId="4FE7DD75" w14:textId="4A542842" w:rsidR="00976A63" w:rsidRPr="00520004" w:rsidRDefault="15B4A87E" w:rsidP="00C96A48">
      <w:pPr>
        <w:pStyle w:val="ListParagraph"/>
        <w:numPr>
          <w:ilvl w:val="0"/>
          <w:numId w:val="20"/>
        </w:numPr>
        <w:autoSpaceDE w:val="0"/>
        <w:autoSpaceDN w:val="0"/>
        <w:adjustRightInd w:val="0"/>
        <w:spacing w:after="240" w:line="240" w:lineRule="auto"/>
        <w:jc w:val="both"/>
        <w:rPr>
          <w:rFonts w:ascii="Verdana" w:eastAsia="Arial,Verdana" w:hAnsi="Verdana" w:cs="Arial,Verdana"/>
          <w:color w:val="333333"/>
          <w:szCs w:val="24"/>
          <w:lang w:eastAsia="en-GB"/>
        </w:rPr>
      </w:pPr>
      <w:r w:rsidRPr="00520004">
        <w:rPr>
          <w:rFonts w:ascii="Verdana" w:hAnsi="Verdana"/>
          <w:color w:val="333333"/>
          <w:szCs w:val="24"/>
          <w:lang w:eastAsia="en-GB"/>
        </w:rPr>
        <w:t xml:space="preserve">All existing Stakeholders will be informed of this policy in a written communication prior to or shortly after the enforcement of the GDPR on 25 May 2018. </w:t>
      </w:r>
      <w:r w:rsidR="005315B2">
        <w:rPr>
          <w:rFonts w:ascii="Verdana" w:hAnsi="Verdana"/>
          <w:szCs w:val="24"/>
        </w:rPr>
        <w:t>At times, Camden Carers</w:t>
      </w:r>
      <w:r w:rsidRPr="00520004">
        <w:rPr>
          <w:rFonts w:ascii="Verdana" w:hAnsi="Verdana"/>
          <w:szCs w:val="24"/>
        </w:rPr>
        <w:t xml:space="preserve"> may further process data whi</w:t>
      </w:r>
      <w:r w:rsidR="005315B2">
        <w:rPr>
          <w:rFonts w:ascii="Verdana" w:hAnsi="Verdana"/>
          <w:szCs w:val="24"/>
        </w:rPr>
        <w:t>ch it has already collected. Camden Carers</w:t>
      </w:r>
      <w:r w:rsidRPr="00520004">
        <w:rPr>
          <w:rFonts w:ascii="Verdana" w:hAnsi="Verdana"/>
          <w:szCs w:val="24"/>
        </w:rPr>
        <w:t xml:space="preserve"> will only do this if the new purpose for processing it further is compatible with the original purpose that the data was collected for.</w:t>
      </w:r>
    </w:p>
    <w:p w14:paraId="1BD80166" w14:textId="13E43135" w:rsidR="00182F20" w:rsidRPr="00520004" w:rsidRDefault="15B4A87E" w:rsidP="00C96A48">
      <w:pPr>
        <w:pStyle w:val="ListParagraph"/>
        <w:numPr>
          <w:ilvl w:val="0"/>
          <w:numId w:val="17"/>
        </w:numPr>
        <w:autoSpaceDE w:val="0"/>
        <w:autoSpaceDN w:val="0"/>
        <w:adjustRightInd w:val="0"/>
        <w:spacing w:after="240" w:line="240" w:lineRule="auto"/>
        <w:jc w:val="both"/>
        <w:rPr>
          <w:rFonts w:ascii="Verdana" w:eastAsia="Arial,Verdana" w:hAnsi="Verdana" w:cs="Arial,Verdana"/>
          <w:color w:val="333333"/>
          <w:szCs w:val="24"/>
          <w:lang w:eastAsia="en-GB"/>
        </w:rPr>
      </w:pPr>
      <w:r w:rsidRPr="00520004">
        <w:rPr>
          <w:rFonts w:ascii="Verdana" w:hAnsi="Verdana"/>
          <w:color w:val="333333"/>
          <w:szCs w:val="24"/>
          <w:lang w:eastAsia="en-GB"/>
        </w:rPr>
        <w:t>When personal data is first collected from any new Stakeholders, they will be asked to give their express consent for the processing of their data and will be informed about this data protection polic</w:t>
      </w:r>
      <w:r w:rsidR="005315B2">
        <w:rPr>
          <w:rFonts w:ascii="Verdana" w:hAnsi="Verdana"/>
          <w:color w:val="333333"/>
          <w:szCs w:val="24"/>
          <w:lang w:eastAsia="en-GB"/>
        </w:rPr>
        <w:t>y, which will be stored on Camden Carers’</w:t>
      </w:r>
      <w:r w:rsidRPr="00520004">
        <w:rPr>
          <w:rFonts w:ascii="Verdana" w:hAnsi="Verdana"/>
          <w:color w:val="333333"/>
          <w:szCs w:val="24"/>
          <w:lang w:eastAsia="en-GB"/>
        </w:rPr>
        <w:t xml:space="preserve"> website. </w:t>
      </w:r>
    </w:p>
    <w:p w14:paraId="4E768B5C" w14:textId="77777777" w:rsidR="004D2531" w:rsidRPr="00520004" w:rsidRDefault="15B4A87E" w:rsidP="00C96A48">
      <w:pPr>
        <w:autoSpaceDE w:val="0"/>
        <w:autoSpaceDN w:val="0"/>
        <w:adjustRightInd w:val="0"/>
        <w:spacing w:after="240" w:line="240" w:lineRule="auto"/>
        <w:rPr>
          <w:rFonts w:ascii="Verdana" w:eastAsia="Arial,Verdana" w:hAnsi="Verdana" w:cs="Arial,Verdana"/>
          <w:b/>
          <w:bCs/>
          <w:szCs w:val="24"/>
        </w:rPr>
      </w:pPr>
      <w:r w:rsidRPr="00520004">
        <w:rPr>
          <w:rFonts w:ascii="Verdana" w:hAnsi="Verdana"/>
          <w:b/>
          <w:bCs/>
          <w:szCs w:val="24"/>
        </w:rPr>
        <w:t>SHARING OF PERSONAL DATA</w:t>
      </w:r>
    </w:p>
    <w:p w14:paraId="1AD90B62" w14:textId="5C6A82BD" w:rsidR="00164C9A" w:rsidRPr="00520004" w:rsidRDefault="005315B2" w:rsidP="00C96A48">
      <w:pPr>
        <w:pStyle w:val="ListParagraph"/>
        <w:numPr>
          <w:ilvl w:val="0"/>
          <w:numId w:val="17"/>
        </w:numPr>
        <w:autoSpaceDE w:val="0"/>
        <w:autoSpaceDN w:val="0"/>
        <w:adjustRightInd w:val="0"/>
        <w:spacing w:after="240" w:line="240" w:lineRule="auto"/>
        <w:ind w:hanging="357"/>
        <w:rPr>
          <w:rFonts w:ascii="Verdana" w:eastAsia="Arial,Verdana" w:hAnsi="Verdana" w:cs="Arial,Verdana"/>
          <w:szCs w:val="24"/>
        </w:rPr>
      </w:pPr>
      <w:r>
        <w:rPr>
          <w:rFonts w:ascii="Verdana" w:hAnsi="Verdana"/>
          <w:szCs w:val="24"/>
        </w:rPr>
        <w:t>Camden Carers</w:t>
      </w:r>
      <w:r w:rsidR="15B4A87E" w:rsidRPr="00520004">
        <w:rPr>
          <w:rFonts w:ascii="Verdana" w:hAnsi="Verdana"/>
          <w:szCs w:val="24"/>
        </w:rPr>
        <w:t xml:space="preserve"> does not share personal data with third parties except where:</w:t>
      </w:r>
    </w:p>
    <w:p w14:paraId="0495B932" w14:textId="77777777" w:rsidR="00164C9A" w:rsidRPr="00520004" w:rsidRDefault="15B4A87E" w:rsidP="00C96A48">
      <w:pPr>
        <w:pStyle w:val="ListParagraph"/>
        <w:numPr>
          <w:ilvl w:val="1"/>
          <w:numId w:val="17"/>
        </w:numPr>
        <w:autoSpaceDE w:val="0"/>
        <w:autoSpaceDN w:val="0"/>
        <w:adjustRightInd w:val="0"/>
        <w:spacing w:after="240" w:line="240" w:lineRule="auto"/>
        <w:ind w:hanging="357"/>
        <w:rPr>
          <w:rFonts w:ascii="Verdana" w:eastAsia="Arial,Verdana" w:hAnsi="Verdana" w:cs="Arial,Verdana"/>
          <w:szCs w:val="24"/>
        </w:rPr>
      </w:pPr>
      <w:r w:rsidRPr="00520004">
        <w:rPr>
          <w:rFonts w:ascii="Verdana" w:hAnsi="Verdana"/>
          <w:szCs w:val="24"/>
        </w:rPr>
        <w:t>the express consent of the individual has been obtained; or</w:t>
      </w:r>
    </w:p>
    <w:p w14:paraId="1C49A7A2" w14:textId="5DFB1A61" w:rsidR="00ED6CE3" w:rsidRPr="00520004" w:rsidRDefault="15B4A87E" w:rsidP="00C96A48">
      <w:pPr>
        <w:pStyle w:val="ListParagraph"/>
        <w:numPr>
          <w:ilvl w:val="1"/>
          <w:numId w:val="17"/>
        </w:numPr>
        <w:autoSpaceDE w:val="0"/>
        <w:autoSpaceDN w:val="0"/>
        <w:adjustRightInd w:val="0"/>
        <w:spacing w:after="240" w:line="240" w:lineRule="auto"/>
        <w:ind w:hanging="357"/>
        <w:rPr>
          <w:rFonts w:ascii="Verdana" w:eastAsia="Arial,Verdana" w:hAnsi="Verdana" w:cs="Arial,Verdana"/>
          <w:szCs w:val="24"/>
        </w:rPr>
      </w:pPr>
      <w:r w:rsidRPr="00520004">
        <w:rPr>
          <w:rFonts w:ascii="Verdana" w:hAnsi="Verdana"/>
          <w:szCs w:val="24"/>
        </w:rPr>
        <w:t>where permitted under the GDPR.</w:t>
      </w:r>
    </w:p>
    <w:p w14:paraId="775D8A85" w14:textId="708E3F54" w:rsidR="00401FAF" w:rsidRPr="00520004" w:rsidRDefault="15B4A87E" w:rsidP="00C96A48">
      <w:pPr>
        <w:pStyle w:val="ListParagraph"/>
        <w:numPr>
          <w:ilvl w:val="0"/>
          <w:numId w:val="17"/>
        </w:numPr>
        <w:spacing w:after="240" w:line="240" w:lineRule="auto"/>
        <w:ind w:hanging="357"/>
        <w:jc w:val="both"/>
        <w:rPr>
          <w:rFonts w:ascii="Verdana" w:eastAsia="Arial,Verdana" w:hAnsi="Verdana" w:cs="Arial,Verdana"/>
          <w:szCs w:val="24"/>
          <w:lang w:eastAsia="en-GB"/>
        </w:rPr>
      </w:pPr>
      <w:r w:rsidRPr="00520004">
        <w:rPr>
          <w:rFonts w:ascii="Verdana" w:hAnsi="Verdana"/>
          <w:szCs w:val="24"/>
          <w:lang w:eastAsia="en-GB"/>
        </w:rPr>
        <w:t>As s</w:t>
      </w:r>
      <w:r w:rsidR="00A66410">
        <w:rPr>
          <w:rFonts w:ascii="Verdana" w:hAnsi="Verdana"/>
          <w:szCs w:val="24"/>
          <w:lang w:eastAsia="en-GB"/>
        </w:rPr>
        <w:t>et out at paragraph 7 above, Camden Carers</w:t>
      </w:r>
      <w:r w:rsidRPr="00520004">
        <w:rPr>
          <w:rFonts w:ascii="Verdana" w:hAnsi="Verdana"/>
          <w:szCs w:val="24"/>
          <w:lang w:eastAsia="en-GB"/>
        </w:rPr>
        <w:t xml:space="preserve"> has an obligation to provide certain data (such as the number of carers on its database) pursuant to its contractual obligations with local authorities but all such data is anonymised before being provided.</w:t>
      </w:r>
    </w:p>
    <w:p w14:paraId="41B26578" w14:textId="73EB7C17" w:rsidR="004D2531" w:rsidRPr="00520004" w:rsidRDefault="15B4A87E" w:rsidP="00C96A48">
      <w:pPr>
        <w:autoSpaceDE w:val="0"/>
        <w:autoSpaceDN w:val="0"/>
        <w:adjustRightInd w:val="0"/>
        <w:spacing w:after="240" w:line="240" w:lineRule="auto"/>
        <w:rPr>
          <w:rFonts w:ascii="Verdana" w:eastAsia="Arial,Verdana" w:hAnsi="Verdana" w:cs="Arial,Verdana"/>
          <w:b/>
          <w:bCs/>
          <w:szCs w:val="24"/>
        </w:rPr>
      </w:pPr>
      <w:r w:rsidRPr="00520004">
        <w:rPr>
          <w:rFonts w:ascii="Verdana" w:hAnsi="Verdana"/>
          <w:b/>
          <w:bCs/>
          <w:szCs w:val="24"/>
        </w:rPr>
        <w:t>SECURITY AND STORAGE OF PERSONAL DATA</w:t>
      </w:r>
    </w:p>
    <w:p w14:paraId="607779D9" w14:textId="71BCF7E4" w:rsidR="001A528B" w:rsidRPr="00520004" w:rsidRDefault="15B4A87E" w:rsidP="00C96A48">
      <w:pPr>
        <w:pStyle w:val="ListParagraph"/>
        <w:numPr>
          <w:ilvl w:val="0"/>
          <w:numId w:val="17"/>
        </w:numPr>
        <w:autoSpaceDE w:val="0"/>
        <w:autoSpaceDN w:val="0"/>
        <w:adjustRightInd w:val="0"/>
        <w:spacing w:after="240" w:line="240" w:lineRule="auto"/>
        <w:jc w:val="both"/>
        <w:rPr>
          <w:rFonts w:ascii="Verdana" w:eastAsia="Arial,Verdana" w:hAnsi="Verdana" w:cs="Arial,Verdana"/>
          <w:szCs w:val="24"/>
        </w:rPr>
      </w:pPr>
      <w:r w:rsidRPr="00520004">
        <w:rPr>
          <w:rFonts w:ascii="Verdana" w:hAnsi="Verdana"/>
          <w:szCs w:val="24"/>
        </w:rPr>
        <w:t>The personal data of carers (“</w:t>
      </w:r>
      <w:r w:rsidRPr="00520004">
        <w:rPr>
          <w:rFonts w:ascii="Verdana" w:hAnsi="Verdana"/>
          <w:b/>
          <w:bCs/>
          <w:szCs w:val="24"/>
        </w:rPr>
        <w:t>Clients</w:t>
      </w:r>
      <w:r w:rsidRPr="00520004">
        <w:rPr>
          <w:rFonts w:ascii="Verdana" w:hAnsi="Verdana"/>
          <w:szCs w:val="24"/>
        </w:rPr>
        <w:t xml:space="preserve">”) is confidential and may only be shared between staff, volunteers and trustees as necessary and appropriate. </w:t>
      </w:r>
    </w:p>
    <w:p w14:paraId="28EA1E9F" w14:textId="54B7A40F" w:rsidR="001A528B" w:rsidRPr="00520004" w:rsidRDefault="15B4A87E" w:rsidP="00C96A48">
      <w:pPr>
        <w:pStyle w:val="ListParagraph"/>
        <w:numPr>
          <w:ilvl w:val="0"/>
          <w:numId w:val="17"/>
        </w:numPr>
        <w:autoSpaceDE w:val="0"/>
        <w:autoSpaceDN w:val="0"/>
        <w:adjustRightInd w:val="0"/>
        <w:spacing w:after="240" w:line="240" w:lineRule="auto"/>
        <w:jc w:val="both"/>
        <w:rPr>
          <w:rFonts w:ascii="Verdana" w:eastAsia="Arial,Verdana" w:hAnsi="Verdana" w:cs="Arial,Verdana"/>
          <w:szCs w:val="24"/>
        </w:rPr>
      </w:pPr>
      <w:r w:rsidRPr="00520004">
        <w:rPr>
          <w:rFonts w:ascii="Verdana" w:hAnsi="Verdana"/>
          <w:szCs w:val="24"/>
        </w:rPr>
        <w:t>Client personal data and case notes should be stored electronically on C</w:t>
      </w:r>
      <w:r w:rsidR="00A66410">
        <w:rPr>
          <w:rFonts w:ascii="Verdana" w:hAnsi="Verdana"/>
          <w:szCs w:val="24"/>
        </w:rPr>
        <w:t>amden Carers’</w:t>
      </w:r>
      <w:r w:rsidRPr="00520004">
        <w:rPr>
          <w:rFonts w:ascii="Verdana" w:hAnsi="Verdana"/>
          <w:szCs w:val="24"/>
        </w:rPr>
        <w:t xml:space="preserve">secure database. All paper records must be stored in individual client files in lockable cabinet/cupboards within </w:t>
      </w:r>
      <w:r w:rsidR="00A66410">
        <w:rPr>
          <w:rFonts w:ascii="Verdana" w:hAnsi="Verdana"/>
          <w:szCs w:val="24"/>
        </w:rPr>
        <w:t>Camden Carers’</w:t>
      </w:r>
      <w:r w:rsidRPr="00520004">
        <w:rPr>
          <w:rFonts w:ascii="Verdana" w:hAnsi="Verdana"/>
          <w:szCs w:val="24"/>
        </w:rPr>
        <w:t xml:space="preserve"> offices.</w:t>
      </w:r>
    </w:p>
    <w:p w14:paraId="16FCCAB5" w14:textId="77777777" w:rsidR="005842DB" w:rsidRPr="00520004" w:rsidRDefault="15B4A87E" w:rsidP="00C96A48">
      <w:pPr>
        <w:numPr>
          <w:ilvl w:val="0"/>
          <w:numId w:val="17"/>
        </w:numPr>
        <w:autoSpaceDE w:val="0"/>
        <w:autoSpaceDN w:val="0"/>
        <w:adjustRightInd w:val="0"/>
        <w:spacing w:after="240" w:line="240" w:lineRule="auto"/>
        <w:jc w:val="both"/>
        <w:rPr>
          <w:rFonts w:ascii="Verdana" w:eastAsia="Arial,Verdana" w:hAnsi="Verdana" w:cs="Arial,Verdana"/>
          <w:szCs w:val="24"/>
        </w:rPr>
      </w:pPr>
      <w:r w:rsidRPr="00520004">
        <w:rPr>
          <w:rFonts w:ascii="Verdana" w:hAnsi="Verdana"/>
          <w:szCs w:val="24"/>
        </w:rPr>
        <w:t xml:space="preserve">Personnel records are kept securely in a lockable cabinet in the Chief Executive Officer’s office and are only to be viewed by management. </w:t>
      </w:r>
    </w:p>
    <w:p w14:paraId="1BD0223A" w14:textId="3F1C39CE" w:rsidR="001A528B" w:rsidRPr="00520004" w:rsidRDefault="15B4A87E" w:rsidP="00C96A48">
      <w:pPr>
        <w:pStyle w:val="ListParagraph"/>
        <w:numPr>
          <w:ilvl w:val="0"/>
          <w:numId w:val="17"/>
        </w:numPr>
        <w:autoSpaceDE w:val="0"/>
        <w:autoSpaceDN w:val="0"/>
        <w:adjustRightInd w:val="0"/>
        <w:spacing w:after="240" w:line="240" w:lineRule="auto"/>
        <w:jc w:val="both"/>
        <w:rPr>
          <w:rFonts w:ascii="Verdana" w:eastAsia="Arial,Verdana" w:hAnsi="Verdana" w:cs="Arial,Verdana"/>
          <w:szCs w:val="24"/>
        </w:rPr>
      </w:pPr>
      <w:r w:rsidRPr="00520004">
        <w:rPr>
          <w:rFonts w:ascii="Verdana" w:hAnsi="Verdana"/>
          <w:szCs w:val="24"/>
        </w:rPr>
        <w:t xml:space="preserve">Staff should always be cautious in their response to telephone enquiries and Client personal data should not be released to third parties unless consent has been obtained. When giving or receiving information by telephone, either mobile or landline, staff should be sensitive to who may be listening and ensure the conversation remains as private and confidential as possible. </w:t>
      </w:r>
    </w:p>
    <w:p w14:paraId="55EA6F7E" w14:textId="19FDA4AC" w:rsidR="001A528B" w:rsidRPr="00520004" w:rsidRDefault="15B4A87E" w:rsidP="00C96A48">
      <w:pPr>
        <w:pStyle w:val="ListParagraph"/>
        <w:numPr>
          <w:ilvl w:val="0"/>
          <w:numId w:val="17"/>
        </w:numPr>
        <w:autoSpaceDE w:val="0"/>
        <w:autoSpaceDN w:val="0"/>
        <w:adjustRightInd w:val="0"/>
        <w:spacing w:after="240" w:line="240" w:lineRule="auto"/>
        <w:jc w:val="both"/>
        <w:rPr>
          <w:rFonts w:ascii="Verdana" w:eastAsia="Arial,Verdana" w:hAnsi="Verdana" w:cs="Arial,Verdana"/>
          <w:szCs w:val="24"/>
        </w:rPr>
      </w:pPr>
      <w:r w:rsidRPr="00520004">
        <w:rPr>
          <w:rFonts w:ascii="Verdana" w:hAnsi="Verdana"/>
          <w:szCs w:val="24"/>
        </w:rPr>
        <w:t>Computer screen displays must be located out of public view. Staff should ensure that when they are away from their de</w:t>
      </w:r>
      <w:r w:rsidR="00C96A48">
        <w:rPr>
          <w:rFonts w:ascii="Verdana" w:hAnsi="Verdana"/>
          <w:szCs w:val="24"/>
        </w:rPr>
        <w:t>sk, they log off their computer.</w:t>
      </w:r>
    </w:p>
    <w:p w14:paraId="5E52F79C" w14:textId="1CA57493" w:rsidR="003A0182" w:rsidRPr="00520004" w:rsidRDefault="15B4A87E" w:rsidP="00C96A48">
      <w:pPr>
        <w:spacing w:after="240" w:line="240" w:lineRule="auto"/>
        <w:ind w:left="426" w:hanging="306"/>
        <w:rPr>
          <w:rFonts w:ascii="Verdana" w:eastAsia="Arial,Verdana" w:hAnsi="Verdana" w:cs="Arial,Verdana"/>
          <w:b/>
          <w:bCs/>
          <w:szCs w:val="24"/>
          <w:lang w:eastAsia="en-GB"/>
        </w:rPr>
      </w:pPr>
      <w:r w:rsidRPr="00520004">
        <w:rPr>
          <w:rFonts w:ascii="Verdana" w:hAnsi="Verdana"/>
          <w:b/>
          <w:bCs/>
          <w:szCs w:val="24"/>
          <w:lang w:eastAsia="en-GB"/>
        </w:rPr>
        <w:t>RETENTION PERIODS AND DELETION OF DATA:</w:t>
      </w:r>
    </w:p>
    <w:p w14:paraId="5DB3A41F" w14:textId="45C67C67" w:rsidR="000B315E" w:rsidRPr="00520004" w:rsidRDefault="15B4A87E" w:rsidP="00C96A48">
      <w:pPr>
        <w:pStyle w:val="ListParagraph"/>
        <w:numPr>
          <w:ilvl w:val="0"/>
          <w:numId w:val="17"/>
        </w:numPr>
        <w:spacing w:after="240" w:line="240" w:lineRule="auto"/>
        <w:ind w:left="120" w:firstLine="0"/>
        <w:jc w:val="both"/>
        <w:rPr>
          <w:rFonts w:ascii="Verdana" w:eastAsia="Arial,Verdana" w:hAnsi="Verdana" w:cs="Arial,Verdana"/>
          <w:szCs w:val="24"/>
          <w:lang w:eastAsia="en-GB"/>
        </w:rPr>
      </w:pPr>
      <w:r w:rsidRPr="00520004">
        <w:rPr>
          <w:rFonts w:ascii="Verdana" w:hAnsi="Verdana"/>
          <w:szCs w:val="24"/>
          <w:lang w:eastAsia="en-GB"/>
        </w:rPr>
        <w:t>Subject to C</w:t>
      </w:r>
      <w:r w:rsidR="00A66410">
        <w:rPr>
          <w:rFonts w:ascii="Verdana" w:hAnsi="Verdana"/>
          <w:szCs w:val="24"/>
          <w:lang w:eastAsia="en-GB"/>
        </w:rPr>
        <w:t>amden Carers’</w:t>
      </w:r>
      <w:r w:rsidRPr="00520004">
        <w:rPr>
          <w:rFonts w:ascii="Verdana" w:hAnsi="Verdana"/>
          <w:szCs w:val="24"/>
          <w:lang w:eastAsia="en-GB"/>
        </w:rPr>
        <w:t xml:space="preserve"> legal obligations (which may require longer retention periods for certain data):</w:t>
      </w:r>
    </w:p>
    <w:p w14:paraId="3FE2C1C0" w14:textId="2A183D21" w:rsidR="000B315E"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lang w:eastAsia="en-GB"/>
        </w:rPr>
        <w:t xml:space="preserve">client </w:t>
      </w:r>
      <w:r w:rsidR="00A66410">
        <w:rPr>
          <w:rFonts w:ascii="Verdana" w:hAnsi="Verdana"/>
          <w:szCs w:val="24"/>
          <w:lang w:eastAsia="en-GB"/>
        </w:rPr>
        <w:t>personal data contained on Camden Carers’</w:t>
      </w:r>
      <w:r w:rsidRPr="00520004">
        <w:rPr>
          <w:rFonts w:ascii="Verdana" w:hAnsi="Verdana"/>
          <w:szCs w:val="24"/>
          <w:lang w:eastAsia="en-GB"/>
        </w:rPr>
        <w:t xml:space="preserve"> database</w:t>
      </w:r>
      <w:r w:rsidRPr="00520004">
        <w:rPr>
          <w:rFonts w:ascii="Verdana" w:hAnsi="Verdana"/>
          <w:szCs w:val="24"/>
        </w:rPr>
        <w:t xml:space="preserve"> will be archived once the case has been inactive for </w:t>
      </w:r>
      <w:r w:rsidR="00A66410">
        <w:rPr>
          <w:rFonts w:ascii="Verdana" w:hAnsi="Verdana"/>
          <w:szCs w:val="24"/>
        </w:rPr>
        <w:t>five years</w:t>
      </w:r>
      <w:r w:rsidRPr="00520004">
        <w:rPr>
          <w:rFonts w:ascii="Verdana" w:hAnsi="Verdana"/>
          <w:szCs w:val="24"/>
        </w:rPr>
        <w:t xml:space="preserve"> and </w:t>
      </w:r>
      <w:r w:rsidR="00A66410">
        <w:rPr>
          <w:rFonts w:ascii="Verdana" w:hAnsi="Verdana"/>
          <w:szCs w:val="24"/>
        </w:rPr>
        <w:t>anonymised</w:t>
      </w:r>
      <w:r w:rsidRPr="00520004">
        <w:rPr>
          <w:rFonts w:ascii="Verdana" w:hAnsi="Verdana"/>
          <w:szCs w:val="24"/>
        </w:rPr>
        <w:t xml:space="preserve"> once case has been inactive for further </w:t>
      </w:r>
      <w:r w:rsidR="00A66410">
        <w:rPr>
          <w:rFonts w:ascii="Verdana" w:hAnsi="Verdana"/>
          <w:szCs w:val="24"/>
        </w:rPr>
        <w:t xml:space="preserve">two </w:t>
      </w:r>
      <w:r w:rsidRPr="00520004">
        <w:rPr>
          <w:rFonts w:ascii="Verdana" w:hAnsi="Verdana"/>
          <w:szCs w:val="24"/>
        </w:rPr>
        <w:t>years;</w:t>
      </w:r>
    </w:p>
    <w:p w14:paraId="3C73C0D3" w14:textId="4855A057" w:rsidR="000B315E"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 xml:space="preserve">paper files will be shredded once the case has been inactive for </w:t>
      </w:r>
      <w:r w:rsidR="002A499B">
        <w:rPr>
          <w:rFonts w:ascii="Verdana" w:hAnsi="Verdana"/>
          <w:szCs w:val="24"/>
        </w:rPr>
        <w:t>seven</w:t>
      </w:r>
      <w:r w:rsidRPr="00520004">
        <w:rPr>
          <w:rFonts w:ascii="Verdana" w:hAnsi="Verdana"/>
          <w:szCs w:val="24"/>
        </w:rPr>
        <w:t xml:space="preserve"> years;</w:t>
      </w:r>
    </w:p>
    <w:p w14:paraId="76789965" w14:textId="6455684E" w:rsidR="000B315E"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application forms fo</w:t>
      </w:r>
      <w:r w:rsidR="00A66410">
        <w:rPr>
          <w:rFonts w:ascii="Verdana" w:hAnsi="Verdana"/>
          <w:szCs w:val="24"/>
        </w:rPr>
        <w:t>r unsuccessful applicants to Camden Carers</w:t>
      </w:r>
      <w:r w:rsidRPr="00520004">
        <w:rPr>
          <w:rFonts w:ascii="Verdana" w:hAnsi="Verdana"/>
          <w:szCs w:val="24"/>
        </w:rPr>
        <w:t xml:space="preserve"> will be deleted (if in electronic form) and shredded (if in paper form) after one year</w:t>
      </w:r>
      <w:r w:rsidR="00C96A48">
        <w:rPr>
          <w:rFonts w:ascii="Verdana" w:hAnsi="Verdana"/>
          <w:szCs w:val="24"/>
        </w:rPr>
        <w:t>.</w:t>
      </w:r>
    </w:p>
    <w:p w14:paraId="2385DD1F" w14:textId="604CDBD9" w:rsidR="000B315E"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employee records will be deleted (if in electronic form) and shredded (if in paper form) six years after employment has ceased;</w:t>
      </w:r>
    </w:p>
    <w:p w14:paraId="2C707108" w14:textId="3F73C3FF" w:rsidR="000B315E" w:rsidRPr="00520004" w:rsidRDefault="15B4A87E" w:rsidP="00C96A48">
      <w:pPr>
        <w:pStyle w:val="ListParagraph"/>
        <w:numPr>
          <w:ilvl w:val="1"/>
          <w:numId w:val="17"/>
        </w:numPr>
        <w:spacing w:after="240" w:line="240" w:lineRule="auto"/>
        <w:rPr>
          <w:rFonts w:ascii="Verdana" w:eastAsia="Arial,Verdana" w:hAnsi="Verdana" w:cs="Arial,Verdana"/>
          <w:szCs w:val="24"/>
          <w:lang w:eastAsia="en-GB"/>
        </w:rPr>
      </w:pPr>
      <w:r w:rsidRPr="00520004">
        <w:rPr>
          <w:rFonts w:ascii="Verdana" w:hAnsi="Verdana"/>
          <w:szCs w:val="24"/>
        </w:rPr>
        <w:t>financial data will be deleted after seven years;</w:t>
      </w:r>
    </w:p>
    <w:p w14:paraId="1B046CB7" w14:textId="5761CEB1" w:rsidR="000B315E"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payroll and tax information will be deleted (if in electronic form) and shredded (if</w:t>
      </w:r>
      <w:r w:rsidR="00C96A48">
        <w:rPr>
          <w:rFonts w:ascii="Verdana" w:hAnsi="Verdana"/>
          <w:szCs w:val="24"/>
        </w:rPr>
        <w:t xml:space="preserve"> in paper form) after ten years.</w:t>
      </w:r>
    </w:p>
    <w:p w14:paraId="1D913E5E" w14:textId="5E49B403" w:rsidR="00E353E3" w:rsidRPr="00520004" w:rsidRDefault="15B4A87E" w:rsidP="00C96A48">
      <w:pPr>
        <w:autoSpaceDE w:val="0"/>
        <w:autoSpaceDN w:val="0"/>
        <w:adjustRightInd w:val="0"/>
        <w:spacing w:after="240" w:line="240" w:lineRule="auto"/>
        <w:rPr>
          <w:rFonts w:ascii="Verdana" w:eastAsia="Arial,Verdana" w:hAnsi="Verdana" w:cs="Arial,Verdana"/>
          <w:b/>
          <w:bCs/>
          <w:szCs w:val="24"/>
        </w:rPr>
      </w:pPr>
      <w:r w:rsidRPr="00520004">
        <w:rPr>
          <w:rFonts w:ascii="Verdana" w:hAnsi="Verdana"/>
          <w:b/>
          <w:bCs/>
          <w:szCs w:val="24"/>
        </w:rPr>
        <w:t>DATA PROTECTION OFFICER</w:t>
      </w:r>
    </w:p>
    <w:p w14:paraId="3A2B4897" w14:textId="35DA345F" w:rsidR="006A38E9" w:rsidRPr="00520004" w:rsidRDefault="15B4A87E" w:rsidP="00C96A48">
      <w:pPr>
        <w:pStyle w:val="ListParagraph"/>
        <w:numPr>
          <w:ilvl w:val="0"/>
          <w:numId w:val="17"/>
        </w:numPr>
        <w:spacing w:after="240" w:line="240" w:lineRule="auto"/>
        <w:jc w:val="both"/>
        <w:rPr>
          <w:rFonts w:ascii="Verdana" w:eastAsia="Arial,Verdana" w:hAnsi="Verdana" w:cs="Arial,Verdana"/>
          <w:szCs w:val="24"/>
          <w:lang w:eastAsia="en-GB"/>
        </w:rPr>
      </w:pPr>
      <w:r w:rsidRPr="00520004">
        <w:rPr>
          <w:rFonts w:ascii="Verdana" w:hAnsi="Verdana"/>
          <w:szCs w:val="24"/>
          <w:lang w:eastAsia="en-GB"/>
        </w:rPr>
        <w:t>C</w:t>
      </w:r>
      <w:r w:rsidR="002A499B">
        <w:rPr>
          <w:rFonts w:ascii="Verdana" w:hAnsi="Verdana"/>
          <w:szCs w:val="24"/>
          <w:lang w:eastAsia="en-GB"/>
        </w:rPr>
        <w:t>amden Carers’</w:t>
      </w:r>
      <w:r w:rsidRPr="00520004">
        <w:rPr>
          <w:rFonts w:ascii="Verdana" w:hAnsi="Verdana"/>
          <w:szCs w:val="24"/>
          <w:lang w:eastAsia="en-GB"/>
        </w:rPr>
        <w:t xml:space="preserve"> Chief Executive Officer, Allegra Lynch, has overall responsibility for implementing and monitoring C</w:t>
      </w:r>
      <w:r w:rsidR="002A499B">
        <w:rPr>
          <w:rFonts w:ascii="Verdana" w:hAnsi="Verdana"/>
          <w:szCs w:val="24"/>
          <w:lang w:eastAsia="en-GB"/>
        </w:rPr>
        <w:t>amden Carers’</w:t>
      </w:r>
      <w:r w:rsidR="00C96A48">
        <w:rPr>
          <w:rFonts w:ascii="Verdana" w:hAnsi="Verdana"/>
          <w:szCs w:val="24"/>
          <w:lang w:eastAsia="en-GB"/>
        </w:rPr>
        <w:t xml:space="preserve"> data protection policy.</w:t>
      </w:r>
      <w:r w:rsidRPr="00520004">
        <w:rPr>
          <w:rFonts w:ascii="Verdana" w:hAnsi="Verdana"/>
          <w:szCs w:val="24"/>
          <w:lang w:eastAsia="en-GB"/>
        </w:rPr>
        <w:t xml:space="preserve"> </w:t>
      </w:r>
    </w:p>
    <w:p w14:paraId="4B8F3365" w14:textId="5262C585" w:rsidR="006A38E9" w:rsidRPr="00520004" w:rsidRDefault="15B4A87E" w:rsidP="00C96A48">
      <w:pPr>
        <w:pStyle w:val="ListParagraph"/>
        <w:numPr>
          <w:ilvl w:val="0"/>
          <w:numId w:val="17"/>
        </w:numPr>
        <w:spacing w:after="240" w:line="240" w:lineRule="auto"/>
        <w:jc w:val="both"/>
        <w:rPr>
          <w:rFonts w:ascii="Verdana" w:eastAsia="Arial,Verdana" w:hAnsi="Verdana" w:cs="Arial,Verdana"/>
          <w:szCs w:val="24"/>
          <w:lang w:eastAsia="en-GB"/>
        </w:rPr>
      </w:pPr>
      <w:r w:rsidRPr="00520004">
        <w:rPr>
          <w:rFonts w:ascii="Verdana" w:hAnsi="Verdana"/>
          <w:szCs w:val="24"/>
          <w:lang w:eastAsia="en-GB"/>
        </w:rPr>
        <w:t xml:space="preserve">Under the GDPR, individuals </w:t>
      </w:r>
      <w:r w:rsidRPr="00520004">
        <w:rPr>
          <w:rFonts w:ascii="Verdana" w:hAnsi="Verdana"/>
          <w:szCs w:val="24"/>
        </w:rPr>
        <w:t>have the following rights in relation to their personal data processed by C</w:t>
      </w:r>
      <w:r w:rsidR="002A499B">
        <w:rPr>
          <w:rFonts w:ascii="Verdana" w:hAnsi="Verdana"/>
          <w:szCs w:val="24"/>
        </w:rPr>
        <w:t>amden Carers</w:t>
      </w:r>
      <w:r w:rsidRPr="00520004">
        <w:rPr>
          <w:rFonts w:ascii="Verdana" w:eastAsia="Arial,Verdana,Arial" w:hAnsi="Verdana" w:cs="Arial,Verdana,Arial"/>
          <w:szCs w:val="24"/>
        </w:rPr>
        <w:t xml:space="preserve">: </w:t>
      </w:r>
    </w:p>
    <w:p w14:paraId="12F7747C" w14:textId="5A5A893F" w:rsidR="006A38E9"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To be informed about how</w:t>
      </w:r>
      <w:r w:rsidRPr="00520004">
        <w:rPr>
          <w:rFonts w:ascii="Verdana" w:eastAsia="Arial,Verdana,Arial" w:hAnsi="Verdana" w:cs="Arial,Verdana,Arial"/>
          <w:szCs w:val="24"/>
        </w:rPr>
        <w:t xml:space="preserve"> </w:t>
      </w:r>
      <w:r w:rsidRPr="00520004">
        <w:rPr>
          <w:rFonts w:ascii="Verdana" w:hAnsi="Verdana"/>
          <w:szCs w:val="24"/>
        </w:rPr>
        <w:t>their personal data is handled;</w:t>
      </w:r>
    </w:p>
    <w:p w14:paraId="61580C03" w14:textId="3B954861" w:rsidR="006A38E9"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 xml:space="preserve">To gain access to their personal data; </w:t>
      </w:r>
    </w:p>
    <w:p w14:paraId="7B0E3447" w14:textId="2D9BE9C5" w:rsidR="006A38E9"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 xml:space="preserve">To have errors or inaccuracies in their data changed; </w:t>
      </w:r>
    </w:p>
    <w:p w14:paraId="4F5A8760" w14:textId="0DDCE3B7" w:rsidR="006A38E9"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 xml:space="preserve">To have their personal data erased, in limited circumstances; </w:t>
      </w:r>
    </w:p>
    <w:p w14:paraId="26D24C31" w14:textId="45DBCF0A" w:rsidR="006A38E9" w:rsidRPr="00520004" w:rsidRDefault="15B4A87E" w:rsidP="00C96A48">
      <w:pPr>
        <w:pStyle w:val="ListParagraph"/>
        <w:numPr>
          <w:ilvl w:val="1"/>
          <w:numId w:val="17"/>
        </w:numPr>
        <w:spacing w:after="240" w:line="240" w:lineRule="auto"/>
        <w:jc w:val="both"/>
        <w:rPr>
          <w:rFonts w:ascii="Verdana" w:eastAsia="Arial,Verdana" w:hAnsi="Verdana" w:cs="Arial,Verdana"/>
          <w:szCs w:val="24"/>
        </w:rPr>
      </w:pPr>
      <w:r w:rsidRPr="00520004">
        <w:rPr>
          <w:rFonts w:ascii="Verdana" w:hAnsi="Verdana"/>
          <w:szCs w:val="24"/>
        </w:rPr>
        <w:t>To object to the processing of their personal data for marketing purposes;</w:t>
      </w:r>
    </w:p>
    <w:p w14:paraId="2F36EF1E" w14:textId="4302B007" w:rsidR="006A38E9" w:rsidRPr="00520004" w:rsidRDefault="15B4A87E" w:rsidP="00C96A48">
      <w:pPr>
        <w:pStyle w:val="ListParagraph"/>
        <w:numPr>
          <w:ilvl w:val="1"/>
          <w:numId w:val="17"/>
        </w:numPr>
        <w:spacing w:after="240" w:line="240" w:lineRule="auto"/>
        <w:jc w:val="both"/>
        <w:rPr>
          <w:rFonts w:ascii="Verdana" w:eastAsia="Arial,Verdana" w:hAnsi="Verdana" w:cs="Arial,Verdana"/>
          <w:szCs w:val="24"/>
          <w:lang w:eastAsia="en-GB"/>
        </w:rPr>
      </w:pPr>
      <w:r w:rsidRPr="00520004">
        <w:rPr>
          <w:rFonts w:ascii="Verdana" w:hAnsi="Verdana"/>
          <w:szCs w:val="24"/>
        </w:rPr>
        <w:t>To restrict the processing of their personal</w:t>
      </w:r>
      <w:r w:rsidR="00C96A48">
        <w:rPr>
          <w:rFonts w:ascii="Verdana" w:hAnsi="Verdana"/>
          <w:szCs w:val="24"/>
        </w:rPr>
        <w:t xml:space="preserve"> data, in limited circumstances.</w:t>
      </w:r>
      <w:bookmarkStart w:id="0" w:name="_GoBack"/>
      <w:bookmarkEnd w:id="0"/>
    </w:p>
    <w:p w14:paraId="4969D682" w14:textId="13C42B3E" w:rsidR="004931BF" w:rsidRPr="00520004" w:rsidRDefault="15B4A87E" w:rsidP="00C96A48">
      <w:pPr>
        <w:pStyle w:val="ListParagraph"/>
        <w:numPr>
          <w:ilvl w:val="0"/>
          <w:numId w:val="17"/>
        </w:numPr>
        <w:spacing w:after="240" w:line="240" w:lineRule="auto"/>
        <w:jc w:val="both"/>
        <w:rPr>
          <w:rFonts w:ascii="Verdana" w:eastAsia="Arial,Verdana" w:hAnsi="Verdana" w:cs="Arial,Verdana"/>
          <w:szCs w:val="24"/>
          <w:lang w:eastAsia="en-GB"/>
        </w:rPr>
      </w:pPr>
      <w:r w:rsidRPr="00520004">
        <w:rPr>
          <w:rFonts w:ascii="Verdana" w:hAnsi="Verdana"/>
          <w:szCs w:val="24"/>
          <w:lang w:eastAsia="en-GB"/>
        </w:rPr>
        <w:t>Any questions or concerns about this policy or the way in which personal data is held or processed should be directed to Allegra Lynch using the following contact details:</w:t>
      </w:r>
    </w:p>
    <w:p w14:paraId="318E9DE4" w14:textId="77777777" w:rsidR="00C96A48" w:rsidRDefault="15B4A87E" w:rsidP="00C96A48">
      <w:pPr>
        <w:pStyle w:val="ListParagraph"/>
        <w:spacing w:after="240" w:line="240" w:lineRule="auto"/>
        <w:jc w:val="both"/>
        <w:rPr>
          <w:rFonts w:ascii="Verdana" w:hAnsi="Verdana"/>
          <w:szCs w:val="24"/>
          <w:lang w:eastAsia="en-GB"/>
        </w:rPr>
      </w:pPr>
      <w:r w:rsidRPr="00520004">
        <w:rPr>
          <w:rFonts w:ascii="Verdana" w:hAnsi="Verdana"/>
          <w:szCs w:val="24"/>
          <w:lang w:eastAsia="en-GB"/>
        </w:rPr>
        <w:t xml:space="preserve">Post: Allegra Lynch, Camden Carers, </w:t>
      </w:r>
      <w:r w:rsidR="002A499B">
        <w:rPr>
          <w:rFonts w:ascii="Verdana" w:hAnsi="Verdana"/>
          <w:szCs w:val="24"/>
          <w:lang w:eastAsia="en-GB"/>
        </w:rPr>
        <w:t>The Greenwood Centre, 37 Greenwood Place, London, NW5 8LB.</w:t>
      </w:r>
      <w:r w:rsidR="00C96A48">
        <w:rPr>
          <w:rFonts w:ascii="Verdana" w:hAnsi="Verdana"/>
          <w:szCs w:val="24"/>
          <w:lang w:eastAsia="en-GB"/>
        </w:rPr>
        <w:t xml:space="preserve"> </w:t>
      </w:r>
    </w:p>
    <w:p w14:paraId="59FFE633" w14:textId="4F2DF7F7" w:rsidR="006A38E9" w:rsidRPr="00520004" w:rsidRDefault="15B4A87E" w:rsidP="00C96A48">
      <w:pPr>
        <w:pStyle w:val="ListParagraph"/>
        <w:spacing w:after="240" w:line="240" w:lineRule="auto"/>
        <w:jc w:val="both"/>
        <w:rPr>
          <w:rStyle w:val="Hyperlink"/>
          <w:rFonts w:ascii="Verdana" w:eastAsia="Arial,Verdana" w:hAnsi="Verdana" w:cs="Arial,Verdana"/>
          <w:szCs w:val="24"/>
          <w:lang w:eastAsia="en-GB"/>
        </w:rPr>
      </w:pPr>
      <w:r w:rsidRPr="00520004">
        <w:rPr>
          <w:rFonts w:ascii="Verdana" w:hAnsi="Verdana"/>
          <w:szCs w:val="24"/>
          <w:lang w:eastAsia="en-GB"/>
        </w:rPr>
        <w:t xml:space="preserve">Email: </w:t>
      </w:r>
      <w:hyperlink r:id="rId12">
        <w:r w:rsidRPr="00520004">
          <w:rPr>
            <w:rStyle w:val="Hyperlink"/>
            <w:rFonts w:ascii="Verdana" w:hAnsi="Verdana"/>
            <w:szCs w:val="24"/>
            <w:lang w:eastAsia="en-GB"/>
          </w:rPr>
          <w:t>Allegra@camdencarers.org.uk</w:t>
        </w:r>
      </w:hyperlink>
    </w:p>
    <w:p w14:paraId="378C174F" w14:textId="2D6D9086" w:rsidR="00C96A48" w:rsidRPr="00C96A48" w:rsidRDefault="15B4A87E" w:rsidP="00C96A48">
      <w:pPr>
        <w:pStyle w:val="Default"/>
        <w:numPr>
          <w:ilvl w:val="0"/>
          <w:numId w:val="17"/>
        </w:numPr>
        <w:jc w:val="both"/>
        <w:rPr>
          <w:rFonts w:ascii="Verdana" w:eastAsia="Arial,Verdana,Arial" w:hAnsi="Verdana" w:cs="Arial,Verdana,Arial"/>
          <w:color w:val="auto"/>
        </w:rPr>
      </w:pPr>
      <w:r w:rsidRPr="00520004">
        <w:rPr>
          <w:rFonts w:ascii="Verdana" w:eastAsia="Arial" w:hAnsi="Verdana" w:cs="Arial"/>
        </w:rPr>
        <w:t xml:space="preserve">Individuals have a right to complain to the Information Commissioner's Office </w:t>
      </w:r>
      <w:r w:rsidR="002A499B">
        <w:rPr>
          <w:rFonts w:ascii="Verdana" w:eastAsia="Arial" w:hAnsi="Verdana" w:cs="Arial"/>
        </w:rPr>
        <w:t>(ICO) about the way in which Camden Carers</w:t>
      </w:r>
      <w:r w:rsidRPr="00520004">
        <w:rPr>
          <w:rFonts w:ascii="Verdana" w:eastAsia="Arial" w:hAnsi="Verdana" w:cs="Arial"/>
        </w:rPr>
        <w:t xml:space="preserve"> processes their personal data</w:t>
      </w:r>
      <w:r w:rsidRPr="00520004">
        <w:rPr>
          <w:rFonts w:ascii="Verdana" w:eastAsia="Arial,Verdana,Arial" w:hAnsi="Verdana" w:cs="Arial,Verdana,Arial"/>
        </w:rPr>
        <w:t xml:space="preserve"> (</w:t>
      </w:r>
      <w:hyperlink r:id="rId13">
        <w:r w:rsidRPr="00520004">
          <w:rPr>
            <w:rStyle w:val="Hyperlink"/>
            <w:rFonts w:ascii="Verdana" w:eastAsia="Arial" w:hAnsi="Verdana" w:cs="Arial"/>
          </w:rPr>
          <w:t>https://ico.org.uk/</w:t>
        </w:r>
      </w:hyperlink>
      <w:r w:rsidRPr="00520004">
        <w:rPr>
          <w:rStyle w:val="Hyperlink"/>
          <w:rFonts w:ascii="Verdana" w:eastAsia="Arial,Verdana,Arial" w:hAnsi="Verdana" w:cs="Arial,Verdana,Arial"/>
          <w:color w:val="auto"/>
        </w:rPr>
        <w:t>)</w:t>
      </w:r>
    </w:p>
    <w:p w14:paraId="73927482" w14:textId="35131151" w:rsidR="00413EEC" w:rsidRPr="00520004" w:rsidRDefault="006E464B" w:rsidP="00C96A48">
      <w:pPr>
        <w:pStyle w:val="Default"/>
        <w:ind w:left="720"/>
        <w:rPr>
          <w:rFonts w:ascii="Verdana" w:eastAsia="Arial,Verdana,Arial" w:hAnsi="Verdana" w:cs="Arial,Verdana,Arial"/>
          <w:color w:val="auto"/>
        </w:rPr>
      </w:pPr>
      <w:r w:rsidRPr="00520004">
        <w:rPr>
          <w:rFonts w:ascii="Verdana" w:hAnsi="Verdana"/>
          <w:b/>
          <w:bCs/>
          <w:color w:val="000000" w:themeColor="text1"/>
          <w:lang w:eastAsia="en-GB"/>
        </w:rPr>
        <w:br/>
      </w:r>
      <w:r w:rsidR="002A499B">
        <w:rPr>
          <w:rFonts w:ascii="Verdana" w:hAnsi="Verdana"/>
          <w:b/>
          <w:bCs/>
          <w:color w:val="000000" w:themeColor="text1"/>
          <w:lang w:eastAsia="en-GB"/>
        </w:rPr>
        <w:t>COOKIES ON CAMDEN CARERS’</w:t>
      </w:r>
      <w:r w:rsidR="15B4A87E" w:rsidRPr="00520004">
        <w:rPr>
          <w:rFonts w:ascii="Verdana" w:hAnsi="Verdana"/>
          <w:b/>
          <w:bCs/>
          <w:color w:val="000000" w:themeColor="text1"/>
          <w:lang w:eastAsia="en-GB"/>
        </w:rPr>
        <w:t xml:space="preserve"> WEBSITE</w:t>
      </w:r>
      <w:r w:rsidR="00433B7E" w:rsidRPr="00520004">
        <w:rPr>
          <w:rFonts w:ascii="Verdana" w:hAnsi="Verdana"/>
          <w:b/>
          <w:bCs/>
          <w:color w:val="000000" w:themeColor="text1"/>
          <w:lang w:eastAsia="en-GB"/>
        </w:rPr>
        <w:br/>
      </w:r>
    </w:p>
    <w:p w14:paraId="6B3BC801" w14:textId="39698B75" w:rsidR="00413EEC" w:rsidRPr="00520004" w:rsidRDefault="15B4A87E" w:rsidP="00C96A48">
      <w:pPr>
        <w:pStyle w:val="ListParagraph"/>
        <w:numPr>
          <w:ilvl w:val="0"/>
          <w:numId w:val="17"/>
        </w:numPr>
        <w:spacing w:before="100" w:beforeAutospacing="1" w:after="240" w:line="240" w:lineRule="auto"/>
        <w:ind w:left="714" w:hanging="357"/>
        <w:jc w:val="both"/>
        <w:rPr>
          <w:rFonts w:ascii="Verdana" w:eastAsia="Arial,Verdana,Times New Roman" w:hAnsi="Verdana" w:cs="Arial,Verdana,Times New Roman"/>
          <w:color w:val="000000" w:themeColor="text1"/>
          <w:szCs w:val="24"/>
          <w:lang w:eastAsia="en-GB"/>
        </w:rPr>
      </w:pPr>
      <w:r w:rsidRPr="00520004">
        <w:rPr>
          <w:rFonts w:ascii="Verdana" w:hAnsi="Verdana"/>
          <w:color w:val="000000" w:themeColor="text1"/>
          <w:szCs w:val="24"/>
          <w:lang w:eastAsia="en-GB"/>
        </w:rPr>
        <w:t>Cookies are small files which websites store on a computer and which contain various types of information about a person’s visit to a website. Cookies can record information about how a person browses the internet.</w:t>
      </w:r>
      <w:r w:rsidRPr="00520004">
        <w:rPr>
          <w:rFonts w:ascii="Verdana" w:eastAsia="Arial,Verdana,Times New Roman" w:hAnsi="Verdana" w:cs="Arial,Verdana,Times New Roman"/>
          <w:color w:val="000000" w:themeColor="text1"/>
          <w:szCs w:val="24"/>
          <w:lang w:eastAsia="en-GB"/>
        </w:rPr>
        <w:t xml:space="preserve"> </w:t>
      </w:r>
      <w:r w:rsidRPr="00520004">
        <w:rPr>
          <w:rFonts w:ascii="Verdana" w:hAnsi="Verdana"/>
          <w:color w:val="000000" w:themeColor="text1"/>
          <w:szCs w:val="24"/>
          <w:lang w:eastAsia="en-GB"/>
        </w:rPr>
        <w:t>They are no</w:t>
      </w:r>
      <w:r w:rsidR="00C96A48">
        <w:rPr>
          <w:rFonts w:ascii="Verdana" w:hAnsi="Verdana"/>
          <w:color w:val="000000" w:themeColor="text1"/>
          <w:szCs w:val="24"/>
          <w:lang w:eastAsia="en-GB"/>
        </w:rPr>
        <w:t>t viruses or malicious software</w:t>
      </w:r>
    </w:p>
    <w:p w14:paraId="712FF73D" w14:textId="67B46CE5" w:rsidR="00413EEC" w:rsidRPr="00520004" w:rsidRDefault="002A499B" w:rsidP="00C96A48">
      <w:pPr>
        <w:pStyle w:val="ListParagraph"/>
        <w:numPr>
          <w:ilvl w:val="0"/>
          <w:numId w:val="17"/>
        </w:numPr>
        <w:spacing w:before="100" w:beforeAutospacing="1" w:after="240" w:line="240" w:lineRule="auto"/>
        <w:ind w:left="714" w:hanging="357"/>
        <w:jc w:val="both"/>
        <w:rPr>
          <w:rFonts w:ascii="Verdana" w:eastAsia="Arial,Verdana,Times New Roman" w:hAnsi="Verdana" w:cs="Arial,Verdana,Times New Roman"/>
          <w:color w:val="000000" w:themeColor="text1"/>
          <w:szCs w:val="24"/>
          <w:lang w:eastAsia="en-GB"/>
        </w:rPr>
      </w:pPr>
      <w:r>
        <w:rPr>
          <w:rFonts w:ascii="Verdana" w:hAnsi="Verdana"/>
          <w:color w:val="000000" w:themeColor="text1"/>
          <w:szCs w:val="24"/>
          <w:lang w:eastAsia="en-GB"/>
        </w:rPr>
        <w:t>Camden Carers</w:t>
      </w:r>
      <w:r w:rsidR="15B4A87E" w:rsidRPr="00520004">
        <w:rPr>
          <w:rFonts w:ascii="Verdana" w:hAnsi="Verdana"/>
          <w:color w:val="000000" w:themeColor="text1"/>
          <w:szCs w:val="24"/>
          <w:lang w:eastAsia="en-GB"/>
        </w:rPr>
        <w:t xml:space="preserve"> does not store cookies on a person’s computer without their consent, unless they have the sole purpose of carrying out the transmission of communications or they are strictly necessary for providing an online </w:t>
      </w:r>
      <w:r w:rsidR="00C96A48">
        <w:rPr>
          <w:rFonts w:ascii="Verdana" w:hAnsi="Verdana"/>
          <w:color w:val="000000" w:themeColor="text1"/>
          <w:szCs w:val="24"/>
          <w:lang w:eastAsia="en-GB"/>
        </w:rPr>
        <w:t>service</w:t>
      </w:r>
    </w:p>
    <w:p w14:paraId="6845E94B" w14:textId="48FF6604" w:rsidR="00413EEC" w:rsidRPr="00520004" w:rsidRDefault="15B4A87E" w:rsidP="00C96A48">
      <w:pPr>
        <w:pStyle w:val="ListParagraph"/>
        <w:numPr>
          <w:ilvl w:val="0"/>
          <w:numId w:val="17"/>
        </w:numPr>
        <w:spacing w:before="100" w:beforeAutospacing="1" w:after="240" w:line="240" w:lineRule="auto"/>
        <w:ind w:left="714" w:hanging="357"/>
        <w:jc w:val="both"/>
        <w:rPr>
          <w:rFonts w:ascii="Verdana" w:eastAsia="Arial,Verdana,Times New Roman" w:hAnsi="Verdana" w:cs="Arial,Verdana,Times New Roman"/>
          <w:color w:val="000000" w:themeColor="text1"/>
          <w:szCs w:val="24"/>
          <w:lang w:eastAsia="en-GB"/>
        </w:rPr>
      </w:pPr>
      <w:r w:rsidRPr="00520004">
        <w:rPr>
          <w:rFonts w:ascii="Verdana" w:hAnsi="Verdana"/>
          <w:color w:val="000000" w:themeColor="text1"/>
          <w:szCs w:val="24"/>
          <w:lang w:eastAsia="en-GB"/>
        </w:rPr>
        <w:t>Individuals can restrict or block cookies which are set by any website through their browser settings. Information about this can be found using the following link https://ico.org.uk</w:t>
      </w:r>
      <w:r w:rsidR="00C96A48">
        <w:rPr>
          <w:rFonts w:ascii="Verdana" w:hAnsi="Verdana"/>
          <w:color w:val="000000" w:themeColor="text1"/>
          <w:szCs w:val="24"/>
          <w:lang w:eastAsia="en-GB"/>
        </w:rPr>
        <w:t>/for-the-public/online/cookies.</w:t>
      </w:r>
    </w:p>
    <w:p w14:paraId="256D84C9" w14:textId="3432D615" w:rsidR="00413EEC" w:rsidRPr="00520004" w:rsidRDefault="15B4A87E" w:rsidP="00C96A48">
      <w:pPr>
        <w:pStyle w:val="ListParagraph"/>
        <w:numPr>
          <w:ilvl w:val="0"/>
          <w:numId w:val="17"/>
        </w:numPr>
        <w:spacing w:before="100" w:beforeAutospacing="1" w:after="240" w:line="240" w:lineRule="auto"/>
        <w:ind w:left="714" w:hanging="357"/>
        <w:rPr>
          <w:rFonts w:ascii="Verdana" w:eastAsia="Arial,Verdana,Times New Roman" w:hAnsi="Verdana" w:cs="Arial,Verdana,Times New Roman"/>
          <w:color w:val="000000" w:themeColor="text1"/>
          <w:szCs w:val="24"/>
          <w:lang w:eastAsia="en-GB"/>
        </w:rPr>
      </w:pPr>
      <w:r w:rsidRPr="00520004">
        <w:rPr>
          <w:rFonts w:ascii="Verdana" w:hAnsi="Verdana"/>
          <w:color w:val="000000" w:themeColor="text1"/>
          <w:szCs w:val="24"/>
          <w:lang w:eastAsia="en-GB"/>
        </w:rPr>
        <w:t>Please note that restricting or disabling cookies may impact t</w:t>
      </w:r>
      <w:r w:rsidR="002A499B">
        <w:rPr>
          <w:rFonts w:ascii="Verdana" w:hAnsi="Verdana"/>
          <w:color w:val="000000" w:themeColor="text1"/>
          <w:szCs w:val="24"/>
          <w:lang w:eastAsia="en-GB"/>
        </w:rPr>
        <w:t xml:space="preserve">he functioning of </w:t>
      </w:r>
      <w:r w:rsidR="00C96A48">
        <w:rPr>
          <w:rFonts w:ascii="Verdana" w:hAnsi="Verdana"/>
          <w:color w:val="000000" w:themeColor="text1"/>
          <w:szCs w:val="24"/>
          <w:lang w:eastAsia="en-GB"/>
        </w:rPr>
        <w:t>p</w:t>
      </w:r>
      <w:r w:rsidR="002A499B">
        <w:rPr>
          <w:rFonts w:ascii="Verdana" w:hAnsi="Verdana"/>
          <w:color w:val="000000" w:themeColor="text1"/>
          <w:szCs w:val="24"/>
          <w:lang w:eastAsia="en-GB"/>
        </w:rPr>
        <w:t>arts of Camden Carers’</w:t>
      </w:r>
      <w:r w:rsidR="00C96A48">
        <w:rPr>
          <w:rFonts w:ascii="Verdana" w:hAnsi="Verdana"/>
          <w:color w:val="000000" w:themeColor="text1"/>
          <w:szCs w:val="24"/>
          <w:lang w:eastAsia="en-GB"/>
        </w:rPr>
        <w:t xml:space="preserve"> website</w:t>
      </w:r>
    </w:p>
    <w:p w14:paraId="254E8A59" w14:textId="61510287" w:rsidR="00B16F36" w:rsidRPr="00520004" w:rsidRDefault="002A499B" w:rsidP="00C96A48">
      <w:pPr>
        <w:pStyle w:val="ListParagraph"/>
        <w:numPr>
          <w:ilvl w:val="0"/>
          <w:numId w:val="17"/>
        </w:numPr>
        <w:spacing w:before="100" w:beforeAutospacing="1" w:after="240" w:line="240" w:lineRule="auto"/>
        <w:ind w:left="714" w:hanging="357"/>
        <w:rPr>
          <w:rFonts w:ascii="Verdana" w:eastAsia="Arial,Verdana,Times New Roman" w:hAnsi="Verdana" w:cs="Arial,Verdana,Times New Roman"/>
          <w:color w:val="000000" w:themeColor="text1"/>
          <w:szCs w:val="24"/>
          <w:lang w:eastAsia="en-GB"/>
        </w:rPr>
      </w:pPr>
      <w:r>
        <w:rPr>
          <w:rFonts w:ascii="Verdana" w:hAnsi="Verdana"/>
          <w:color w:val="000000" w:themeColor="text1"/>
          <w:szCs w:val="24"/>
          <w:lang w:eastAsia="en-GB"/>
        </w:rPr>
        <w:t>Camden Carers’</w:t>
      </w:r>
      <w:r w:rsidR="15B4A87E" w:rsidRPr="00520004">
        <w:rPr>
          <w:rFonts w:ascii="Verdana" w:hAnsi="Verdana"/>
          <w:color w:val="000000" w:themeColor="text1"/>
          <w:szCs w:val="24"/>
          <w:lang w:eastAsia="en-GB"/>
        </w:rPr>
        <w:t xml:space="preserve"> website uses the following cookies:</w:t>
      </w:r>
    </w:p>
    <w:tbl>
      <w:tblPr>
        <w:tblStyle w:val="TableGrid"/>
        <w:tblW w:w="8930" w:type="dxa"/>
        <w:tblInd w:w="250" w:type="dxa"/>
        <w:tblLook w:val="04A0" w:firstRow="1" w:lastRow="0" w:firstColumn="1" w:lastColumn="0" w:noHBand="0" w:noVBand="1"/>
      </w:tblPr>
      <w:tblGrid>
        <w:gridCol w:w="1457"/>
        <w:gridCol w:w="1515"/>
        <w:gridCol w:w="5958"/>
      </w:tblGrid>
      <w:tr w:rsidR="00433B7E" w:rsidRPr="00520004" w14:paraId="28BC740B" w14:textId="77777777" w:rsidTr="00433B7E">
        <w:trPr>
          <w:trHeight w:val="308"/>
        </w:trPr>
        <w:tc>
          <w:tcPr>
            <w:tcW w:w="1337" w:type="dxa"/>
          </w:tcPr>
          <w:p w14:paraId="1D656EF2" w14:textId="5A8E6D3E"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hAnsi="Verdana"/>
                <w:color w:val="000000" w:themeColor="text1"/>
                <w:szCs w:val="24"/>
                <w:lang w:eastAsia="en-GB"/>
              </w:rPr>
              <w:t>Cookie</w:t>
            </w:r>
          </w:p>
        </w:tc>
        <w:tc>
          <w:tcPr>
            <w:tcW w:w="1337" w:type="dxa"/>
          </w:tcPr>
          <w:p w14:paraId="575DFF72" w14:textId="3EC699DD"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hAnsi="Verdana"/>
                <w:color w:val="000000" w:themeColor="text1"/>
                <w:szCs w:val="24"/>
                <w:lang w:eastAsia="en-GB"/>
              </w:rPr>
              <w:t>Name</w:t>
            </w:r>
          </w:p>
        </w:tc>
        <w:tc>
          <w:tcPr>
            <w:tcW w:w="6256" w:type="dxa"/>
          </w:tcPr>
          <w:p w14:paraId="4C1DA7D5" w14:textId="680444B2"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hAnsi="Verdana"/>
                <w:color w:val="000000" w:themeColor="text1"/>
                <w:szCs w:val="24"/>
                <w:lang w:eastAsia="en-GB"/>
              </w:rPr>
              <w:t>Purpose</w:t>
            </w:r>
          </w:p>
        </w:tc>
      </w:tr>
      <w:tr w:rsidR="00433B7E" w:rsidRPr="00520004" w14:paraId="685D5C3C" w14:textId="77777777" w:rsidTr="00433B7E">
        <w:tc>
          <w:tcPr>
            <w:tcW w:w="1337" w:type="dxa"/>
          </w:tcPr>
          <w:p w14:paraId="60BC7F6B" w14:textId="7E024DC5"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Session cookie</w:t>
            </w:r>
          </w:p>
        </w:tc>
        <w:tc>
          <w:tcPr>
            <w:tcW w:w="1337" w:type="dxa"/>
          </w:tcPr>
          <w:p w14:paraId="3A711944" w14:textId="5B8A3DC6"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SESS&lt;...&gt;</w:t>
            </w:r>
          </w:p>
        </w:tc>
        <w:tc>
          <w:tcPr>
            <w:tcW w:w="6256" w:type="dxa"/>
          </w:tcPr>
          <w:p w14:paraId="1FE3270A" w14:textId="35CADAA4"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When required, cookies beginning with 'SESS' are used to track an individual's persistent status, such as whether they are logged in.</w:t>
            </w:r>
          </w:p>
        </w:tc>
      </w:tr>
      <w:tr w:rsidR="00433B7E" w:rsidRPr="00520004" w14:paraId="31365F55" w14:textId="77777777" w:rsidTr="00433B7E">
        <w:tc>
          <w:tcPr>
            <w:tcW w:w="1337" w:type="dxa"/>
          </w:tcPr>
          <w:p w14:paraId="60A84D13" w14:textId="07E3269B"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Google Analytics</w:t>
            </w:r>
          </w:p>
        </w:tc>
        <w:tc>
          <w:tcPr>
            <w:tcW w:w="1337" w:type="dxa"/>
          </w:tcPr>
          <w:p w14:paraId="5E23AD9F" w14:textId="77777777" w:rsidR="00B16F36" w:rsidRPr="00520004" w:rsidRDefault="00B16F36" w:rsidP="00C96A48">
            <w:pPr>
              <w:spacing w:before="100" w:beforeAutospacing="1" w:after="240" w:line="240" w:lineRule="auto"/>
              <w:rPr>
                <w:rFonts w:ascii="Verdana" w:eastAsia="Times New Roman" w:hAnsi="Verdana" w:cs="Arial"/>
                <w:color w:val="4C4C4C"/>
                <w:szCs w:val="24"/>
                <w:lang w:eastAsia="en-GB"/>
              </w:rPr>
            </w:pPr>
            <w:r w:rsidRPr="00520004">
              <w:rPr>
                <w:rFonts w:ascii="Verdana" w:eastAsia="Times New Roman" w:hAnsi="Verdana" w:cs="Arial"/>
                <w:color w:val="4C4C4C"/>
                <w:szCs w:val="24"/>
                <w:lang w:eastAsia="en-GB"/>
              </w:rPr>
              <w:t>_ga</w:t>
            </w:r>
          </w:p>
          <w:p w14:paraId="1D48DEEF" w14:textId="77777777" w:rsidR="00B16F36" w:rsidRPr="00520004" w:rsidRDefault="00B16F36" w:rsidP="00C96A48">
            <w:pPr>
              <w:spacing w:before="100" w:beforeAutospacing="1" w:after="240" w:line="240" w:lineRule="auto"/>
              <w:rPr>
                <w:rFonts w:ascii="Verdana" w:eastAsia="Times New Roman" w:hAnsi="Verdana" w:cs="Arial"/>
                <w:color w:val="4C4C4C"/>
                <w:szCs w:val="24"/>
                <w:lang w:eastAsia="en-GB"/>
              </w:rPr>
            </w:pPr>
            <w:r w:rsidRPr="00520004">
              <w:rPr>
                <w:rFonts w:ascii="Verdana" w:eastAsia="Times New Roman" w:hAnsi="Verdana" w:cs="Arial"/>
                <w:color w:val="4C4C4C"/>
                <w:szCs w:val="24"/>
                <w:lang w:eastAsia="en-GB"/>
              </w:rPr>
              <w:t>_gid</w:t>
            </w:r>
          </w:p>
          <w:p w14:paraId="33A1C598" w14:textId="7F3E8A34"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_gat</w:t>
            </w:r>
          </w:p>
        </w:tc>
        <w:tc>
          <w:tcPr>
            <w:tcW w:w="6256" w:type="dxa"/>
          </w:tcPr>
          <w:p w14:paraId="60261D14" w14:textId="2819D4C9"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 xml:space="preserve">These cookies are used to collect information about how visitors use our site. We use the information to compile reports and to help us improve the site. </w:t>
            </w:r>
            <w:r w:rsidR="00433B7E" w:rsidRPr="00520004">
              <w:rPr>
                <w:rFonts w:ascii="Verdana" w:eastAsia="Times New Roman" w:hAnsi="Verdana" w:cs="Arial"/>
                <w:color w:val="4C4C4C"/>
                <w:szCs w:val="24"/>
                <w:lang w:eastAsia="en-GB"/>
              </w:rPr>
              <w:br/>
            </w:r>
            <w:r w:rsidRPr="00520004">
              <w:rPr>
                <w:rFonts w:ascii="Verdana" w:eastAsia="Times New Roman" w:hAnsi="Verdana" w:cs="Arial"/>
                <w:color w:val="4C4C4C"/>
                <w:szCs w:val="24"/>
                <w:lang w:eastAsia="en-GB"/>
              </w:rPr>
              <w:t>The cookies collect information in an anonymous form, including the number of visitors to the site, where visitors have come to the site from and the pages they visited.</w:t>
            </w:r>
          </w:p>
        </w:tc>
      </w:tr>
      <w:tr w:rsidR="00433B7E" w:rsidRPr="00520004" w14:paraId="12D42317" w14:textId="77777777" w:rsidTr="00433B7E">
        <w:tc>
          <w:tcPr>
            <w:tcW w:w="1337" w:type="dxa"/>
          </w:tcPr>
          <w:p w14:paraId="0DF41C45" w14:textId="114BD5E4"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JavaScript</w:t>
            </w:r>
          </w:p>
        </w:tc>
        <w:tc>
          <w:tcPr>
            <w:tcW w:w="1337" w:type="dxa"/>
          </w:tcPr>
          <w:p w14:paraId="68ED351E" w14:textId="1ACFB2C0"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has_js</w:t>
            </w:r>
          </w:p>
        </w:tc>
        <w:tc>
          <w:tcPr>
            <w:tcW w:w="6256" w:type="dxa"/>
          </w:tcPr>
          <w:p w14:paraId="6F1BA69F" w14:textId="1AAEFFF0" w:rsidR="00B16F36" w:rsidRPr="00520004" w:rsidRDefault="00B16F36" w:rsidP="00C96A48">
            <w:pPr>
              <w:spacing w:before="100" w:beforeAutospacing="1" w:after="240" w:line="240" w:lineRule="auto"/>
              <w:rPr>
                <w:rFonts w:ascii="Verdana" w:hAnsi="Verdana"/>
                <w:color w:val="000000" w:themeColor="text1"/>
                <w:szCs w:val="24"/>
                <w:lang w:eastAsia="en-GB"/>
              </w:rPr>
            </w:pPr>
            <w:r w:rsidRPr="00520004">
              <w:rPr>
                <w:rFonts w:ascii="Verdana" w:eastAsia="Times New Roman" w:hAnsi="Verdana" w:cs="Arial"/>
                <w:color w:val="4C4C4C"/>
                <w:szCs w:val="24"/>
                <w:lang w:eastAsia="en-GB"/>
              </w:rPr>
              <w:t>We use this cookie to track which browsers are capable of processing JavaScript. JavaScript is a scripting language which provides enhanced interactivity and visual effects.</w:t>
            </w:r>
          </w:p>
        </w:tc>
      </w:tr>
    </w:tbl>
    <w:p w14:paraId="562DE114" w14:textId="7B7B381E" w:rsidR="00B16F36" w:rsidRPr="00520004" w:rsidRDefault="00B16F36" w:rsidP="002A499B">
      <w:pPr>
        <w:spacing w:before="100" w:beforeAutospacing="1" w:after="240" w:line="300" w:lineRule="atLeast"/>
        <w:rPr>
          <w:rFonts w:ascii="Verdana" w:eastAsia="Arial,Verdana,Times New Roman" w:hAnsi="Verdana" w:cs="Arial,Verdana,Times New Roman"/>
          <w:color w:val="000000" w:themeColor="text1"/>
          <w:szCs w:val="24"/>
          <w:lang w:eastAsia="en-GB"/>
        </w:rPr>
      </w:pPr>
    </w:p>
    <w:sectPr w:rsidR="00B16F36" w:rsidRPr="00520004" w:rsidSect="002A499B">
      <w:headerReference w:type="default" r:id="rId14"/>
      <w:footerReference w:type="even" r:id="rId15"/>
      <w:footerReference w:type="default" r:id="rId16"/>
      <w:footerReference w:type="first" r:id="rId17"/>
      <w:pgSz w:w="11906" w:h="16838"/>
      <w:pgMar w:top="720" w:right="720" w:bottom="113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F8E2" w14:textId="77777777" w:rsidR="00031534" w:rsidRDefault="00031534" w:rsidP="009C56E3">
      <w:pPr>
        <w:spacing w:after="0" w:line="240" w:lineRule="auto"/>
      </w:pPr>
      <w:r>
        <w:separator/>
      </w:r>
    </w:p>
  </w:endnote>
  <w:endnote w:type="continuationSeparator" w:id="0">
    <w:p w14:paraId="0CD3B34C" w14:textId="77777777" w:rsidR="00031534" w:rsidRDefault="00031534" w:rsidP="009C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Verdana">
    <w:altName w:val="Times New Roman"/>
    <w:panose1 w:val="00000000000000000000"/>
    <w:charset w:val="00"/>
    <w:family w:val="roman"/>
    <w:notTrueType/>
    <w:pitch w:val="default"/>
  </w:font>
  <w:font w:name="Arial,Verdana,Arial">
    <w:altName w:val="Times New Roman"/>
    <w:panose1 w:val="00000000000000000000"/>
    <w:charset w:val="00"/>
    <w:family w:val="roman"/>
    <w:notTrueType/>
    <w:pitch w:val="default"/>
  </w:font>
  <w:font w:name="Arial,Verdan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FACB" w14:textId="29862E50" w:rsidR="00DF060A" w:rsidRPr="00DF060A" w:rsidRDefault="00DF060A" w:rsidP="15B4A87E">
    <w:pPr>
      <w:pStyle w:val="Footer"/>
      <w:rPr>
        <w:rFonts w:eastAsia="Arial" w:cs="Arial"/>
        <w:sz w:val="14"/>
        <w:szCs w:val="14"/>
      </w:rPr>
    </w:pPr>
    <w:r w:rsidRPr="10D18F0C">
      <w:fldChar w:fldCharType="begin"/>
    </w:r>
    <w:r>
      <w:rPr>
        <w:rFonts w:cs="Arial"/>
        <w:sz w:val="14"/>
      </w:rPr>
      <w:instrText xml:space="preserve"> DOCPROPERTY "WSFooter"  \* MERGEFORMAT </w:instrText>
    </w:r>
    <w:r w:rsidRPr="10D18F0C">
      <w:rPr>
        <w:rFonts w:cs="Arial"/>
        <w:sz w:val="14"/>
      </w:rPr>
      <w:fldChar w:fldCharType="separate"/>
    </w:r>
    <w:r w:rsidR="00E039FB" w:rsidRPr="10D18F0C">
      <w:rPr>
        <w:sz w:val="14"/>
        <w:szCs w:val="14"/>
      </w:rPr>
      <w:t>14524539-1</w:t>
    </w:r>
    <w:r w:rsidRPr="10D18F0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478546152"/>
      <w:docPartObj>
        <w:docPartGallery w:val="Page Numbers (Bottom of Page)"/>
        <w:docPartUnique/>
      </w:docPartObj>
    </w:sdtPr>
    <w:sdtEndPr>
      <w:rPr>
        <w:rFonts w:ascii="Arial" w:hAnsi="Arial"/>
        <w:sz w:val="24"/>
        <w:szCs w:val="22"/>
      </w:rPr>
    </w:sdtEndPr>
    <w:sdtContent>
      <w:sdt>
        <w:sdtPr>
          <w:rPr>
            <w:rFonts w:ascii="Verdana" w:hAnsi="Verdana"/>
            <w:sz w:val="16"/>
            <w:szCs w:val="16"/>
          </w:rPr>
          <w:id w:val="-1063021417"/>
          <w:docPartObj>
            <w:docPartGallery w:val="Page Numbers (Top of Page)"/>
            <w:docPartUnique/>
          </w:docPartObj>
        </w:sdtPr>
        <w:sdtEndPr>
          <w:rPr>
            <w:rFonts w:ascii="Arial" w:hAnsi="Arial"/>
            <w:sz w:val="24"/>
            <w:szCs w:val="22"/>
          </w:rPr>
        </w:sdtEndPr>
        <w:sdtContent>
          <w:p w14:paraId="0E4BA260" w14:textId="7EC92874" w:rsidR="00F80F47" w:rsidRDefault="00F80F47">
            <w:pPr>
              <w:pStyle w:val="Footer"/>
            </w:pPr>
            <w:r w:rsidRPr="00F80F47">
              <w:rPr>
                <w:rFonts w:ascii="Verdana" w:hAnsi="Verdana"/>
                <w:sz w:val="16"/>
                <w:szCs w:val="16"/>
              </w:rPr>
              <w:t xml:space="preserve">Page </w:t>
            </w:r>
            <w:r w:rsidRPr="00F80F47">
              <w:rPr>
                <w:rFonts w:ascii="Verdana" w:hAnsi="Verdana"/>
                <w:bCs/>
                <w:sz w:val="16"/>
                <w:szCs w:val="16"/>
              </w:rPr>
              <w:fldChar w:fldCharType="begin"/>
            </w:r>
            <w:r w:rsidRPr="00F80F47">
              <w:rPr>
                <w:rFonts w:ascii="Verdana" w:hAnsi="Verdana"/>
                <w:bCs/>
                <w:sz w:val="16"/>
                <w:szCs w:val="16"/>
              </w:rPr>
              <w:instrText xml:space="preserve"> PAGE </w:instrText>
            </w:r>
            <w:r w:rsidRPr="00F80F47">
              <w:rPr>
                <w:rFonts w:ascii="Verdana" w:hAnsi="Verdana"/>
                <w:bCs/>
                <w:sz w:val="16"/>
                <w:szCs w:val="16"/>
              </w:rPr>
              <w:fldChar w:fldCharType="separate"/>
            </w:r>
            <w:r w:rsidR="00C96A48">
              <w:rPr>
                <w:rFonts w:ascii="Verdana" w:hAnsi="Verdana"/>
                <w:bCs/>
                <w:noProof/>
                <w:sz w:val="16"/>
                <w:szCs w:val="16"/>
              </w:rPr>
              <w:t>1</w:t>
            </w:r>
            <w:r w:rsidRPr="00F80F47">
              <w:rPr>
                <w:rFonts w:ascii="Verdana" w:hAnsi="Verdana"/>
                <w:bCs/>
                <w:sz w:val="16"/>
                <w:szCs w:val="16"/>
              </w:rPr>
              <w:fldChar w:fldCharType="end"/>
            </w:r>
            <w:r w:rsidRPr="00F80F47">
              <w:rPr>
                <w:rFonts w:ascii="Verdana" w:hAnsi="Verdana"/>
                <w:sz w:val="16"/>
                <w:szCs w:val="16"/>
              </w:rPr>
              <w:t xml:space="preserve"> of </w:t>
            </w:r>
            <w:r w:rsidRPr="00F80F47">
              <w:rPr>
                <w:rFonts w:ascii="Verdana" w:hAnsi="Verdana"/>
                <w:bCs/>
                <w:sz w:val="16"/>
                <w:szCs w:val="16"/>
              </w:rPr>
              <w:fldChar w:fldCharType="begin"/>
            </w:r>
            <w:r w:rsidRPr="00F80F47">
              <w:rPr>
                <w:rFonts w:ascii="Verdana" w:hAnsi="Verdana"/>
                <w:bCs/>
                <w:sz w:val="16"/>
                <w:szCs w:val="16"/>
              </w:rPr>
              <w:instrText xml:space="preserve"> NUMPAGES  </w:instrText>
            </w:r>
            <w:r w:rsidRPr="00F80F47">
              <w:rPr>
                <w:rFonts w:ascii="Verdana" w:hAnsi="Verdana"/>
                <w:bCs/>
                <w:sz w:val="16"/>
                <w:szCs w:val="16"/>
              </w:rPr>
              <w:fldChar w:fldCharType="separate"/>
            </w:r>
            <w:r w:rsidR="00C96A48">
              <w:rPr>
                <w:rFonts w:ascii="Verdana" w:hAnsi="Verdana"/>
                <w:bCs/>
                <w:noProof/>
                <w:sz w:val="16"/>
                <w:szCs w:val="16"/>
              </w:rPr>
              <w:t>4</w:t>
            </w:r>
            <w:r w:rsidRPr="00F80F47">
              <w:rPr>
                <w:rFonts w:ascii="Verdana" w:hAnsi="Verdana"/>
                <w:bCs/>
                <w:sz w:val="16"/>
                <w:szCs w:val="16"/>
              </w:rPr>
              <w:fldChar w:fldCharType="end"/>
            </w:r>
            <w:r w:rsidR="002A499B">
              <w:rPr>
                <w:rFonts w:ascii="Verdana" w:hAnsi="Verdana"/>
                <w:bCs/>
                <w:sz w:val="16"/>
                <w:szCs w:val="16"/>
              </w:rPr>
              <w:tab/>
              <w:t>Camden Carers</w:t>
            </w:r>
            <w:r w:rsidRPr="00F80F47">
              <w:rPr>
                <w:rFonts w:ascii="Verdana" w:hAnsi="Verdana"/>
                <w:bCs/>
                <w:sz w:val="16"/>
                <w:szCs w:val="16"/>
              </w:rPr>
              <w:tab/>
              <w:t xml:space="preserve">Updated by S.L.H &amp; A.L &amp; J.R </w:t>
            </w:r>
            <w:r w:rsidR="002A499B">
              <w:rPr>
                <w:rFonts w:ascii="Verdana" w:hAnsi="Verdana"/>
                <w:bCs/>
                <w:sz w:val="16"/>
                <w:szCs w:val="16"/>
              </w:rPr>
              <w:t>–</w:t>
            </w:r>
            <w:r w:rsidR="009F3702">
              <w:rPr>
                <w:rFonts w:ascii="Verdana" w:hAnsi="Verdana"/>
                <w:bCs/>
                <w:sz w:val="16"/>
                <w:szCs w:val="16"/>
              </w:rPr>
              <w:t xml:space="preserve"> </w:t>
            </w:r>
            <w:r w:rsidR="002A499B">
              <w:rPr>
                <w:rFonts w:ascii="Verdana" w:hAnsi="Verdana"/>
                <w:bCs/>
                <w:sz w:val="16"/>
                <w:szCs w:val="16"/>
              </w:rPr>
              <w:t>Jan 2021</w:t>
            </w:r>
          </w:p>
        </w:sdtContent>
      </w:sdt>
    </w:sdtContent>
  </w:sdt>
  <w:p w14:paraId="67F1DF25" w14:textId="77777777" w:rsidR="005100D1" w:rsidRDefault="00510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1AE7" w14:textId="50A4DB68" w:rsidR="00DF060A" w:rsidRPr="00DF060A" w:rsidRDefault="00DF060A" w:rsidP="15B4A87E">
    <w:pPr>
      <w:pStyle w:val="Footer"/>
      <w:rPr>
        <w:rFonts w:eastAsia="Arial" w:cs="Arial"/>
        <w:sz w:val="14"/>
        <w:szCs w:val="14"/>
      </w:rPr>
    </w:pPr>
    <w:r w:rsidRPr="10D18F0C">
      <w:fldChar w:fldCharType="begin"/>
    </w:r>
    <w:r>
      <w:rPr>
        <w:rFonts w:cs="Arial"/>
        <w:sz w:val="14"/>
      </w:rPr>
      <w:instrText xml:space="preserve"> DOCPROPERTY "WSFooter"  \* MERGEFORMAT </w:instrText>
    </w:r>
    <w:r w:rsidRPr="10D18F0C">
      <w:rPr>
        <w:rFonts w:cs="Arial"/>
        <w:sz w:val="14"/>
      </w:rPr>
      <w:fldChar w:fldCharType="separate"/>
    </w:r>
    <w:r w:rsidR="00E039FB" w:rsidRPr="10D18F0C">
      <w:rPr>
        <w:sz w:val="14"/>
        <w:szCs w:val="14"/>
      </w:rPr>
      <w:t>14524539-1</w:t>
    </w:r>
    <w:r w:rsidRPr="10D18F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649E7" w14:textId="77777777" w:rsidR="00031534" w:rsidRDefault="00031534" w:rsidP="009C56E3">
      <w:pPr>
        <w:spacing w:after="0" w:line="240" w:lineRule="auto"/>
      </w:pPr>
      <w:r>
        <w:separator/>
      </w:r>
    </w:p>
  </w:footnote>
  <w:footnote w:type="continuationSeparator" w:id="0">
    <w:p w14:paraId="35079A91" w14:textId="77777777" w:rsidR="00031534" w:rsidRDefault="00031534" w:rsidP="009C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936F" w14:textId="7BCD4E37" w:rsidR="00837E56" w:rsidRDefault="00837E56" w:rsidP="002A499B">
    <w:pPr>
      <w:pStyle w:val="Header"/>
      <w:jc w:val="center"/>
    </w:pPr>
    <w:r w:rsidRPr="0036130D">
      <w:rPr>
        <w:rFonts w:ascii="Verdana" w:hAnsi="Verdana"/>
        <w:sz w:val="16"/>
        <w:szCs w:val="16"/>
      </w:rPr>
      <w:t xml:space="preserve">Camden Carers </w:t>
    </w:r>
    <w:r w:rsidRPr="0036130D">
      <w:rPr>
        <w:rFonts w:ascii="Verdana" w:hAnsi="Verdana"/>
        <w:sz w:val="16"/>
        <w:szCs w:val="16"/>
      </w:rPr>
      <w:tab/>
    </w:r>
    <w:r>
      <w:rPr>
        <w:rFonts w:ascii="Verdana" w:hAnsi="Verdana"/>
        <w:sz w:val="16"/>
        <w:szCs w:val="16"/>
      </w:rPr>
      <w:t>Data Protection Policy and Privacy Notice</w:t>
    </w:r>
    <w:r w:rsidR="005315B2">
      <w:rPr>
        <w:rFonts w:ascii="Verdana" w:hAnsi="Verdana"/>
        <w:sz w:val="16"/>
        <w:szCs w:val="16"/>
      </w:rPr>
      <w:t xml:space="preserve"> – reviewed Jan 2021</w:t>
    </w:r>
  </w:p>
  <w:p w14:paraId="555705EB" w14:textId="77777777" w:rsidR="00837E56" w:rsidRDefault="00837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A1E"/>
    <w:multiLevelType w:val="hybridMultilevel"/>
    <w:tmpl w:val="68C0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151A"/>
    <w:multiLevelType w:val="hybridMultilevel"/>
    <w:tmpl w:val="65889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C0E8D"/>
    <w:multiLevelType w:val="hybridMultilevel"/>
    <w:tmpl w:val="F47A7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01CD"/>
    <w:multiLevelType w:val="hybridMultilevel"/>
    <w:tmpl w:val="AC6A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B09AC"/>
    <w:multiLevelType w:val="multilevel"/>
    <w:tmpl w:val="942A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91C8E"/>
    <w:multiLevelType w:val="hybridMultilevel"/>
    <w:tmpl w:val="0908C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155BD"/>
    <w:multiLevelType w:val="hybridMultilevel"/>
    <w:tmpl w:val="3A60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74A35"/>
    <w:multiLevelType w:val="hybridMultilevel"/>
    <w:tmpl w:val="2C8C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214C"/>
    <w:multiLevelType w:val="hybridMultilevel"/>
    <w:tmpl w:val="C4A46140"/>
    <w:lvl w:ilvl="0" w:tplc="939647FA">
      <w:start w:val="1"/>
      <w:numFmt w:val="decimal"/>
      <w:suff w:val="nothing"/>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36313"/>
    <w:multiLevelType w:val="hybridMultilevel"/>
    <w:tmpl w:val="37E4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F5329"/>
    <w:multiLevelType w:val="hybridMultilevel"/>
    <w:tmpl w:val="005E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679B4"/>
    <w:multiLevelType w:val="hybridMultilevel"/>
    <w:tmpl w:val="8C46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72427"/>
    <w:multiLevelType w:val="hybridMultilevel"/>
    <w:tmpl w:val="247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53B84"/>
    <w:multiLevelType w:val="hybridMultilevel"/>
    <w:tmpl w:val="F780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31E0E"/>
    <w:multiLevelType w:val="hybridMultilevel"/>
    <w:tmpl w:val="50FC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97E94"/>
    <w:multiLevelType w:val="hybridMultilevel"/>
    <w:tmpl w:val="6DF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5367A"/>
    <w:multiLevelType w:val="hybridMultilevel"/>
    <w:tmpl w:val="E47E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26467"/>
    <w:multiLevelType w:val="hybridMultilevel"/>
    <w:tmpl w:val="BADE6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55F7F"/>
    <w:multiLevelType w:val="multilevel"/>
    <w:tmpl w:val="D1CC2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3"/>
  </w:num>
  <w:num w:numId="4">
    <w:abstractNumId w:val="6"/>
  </w:num>
  <w:num w:numId="5">
    <w:abstractNumId w:val="18"/>
  </w:num>
  <w:num w:numId="6">
    <w:abstractNumId w:val="3"/>
  </w:num>
  <w:num w:numId="7">
    <w:abstractNumId w:val="9"/>
  </w:num>
  <w:num w:numId="8">
    <w:abstractNumId w:val="2"/>
  </w:num>
  <w:num w:numId="9">
    <w:abstractNumId w:val="14"/>
  </w:num>
  <w:num w:numId="10">
    <w:abstractNumId w:val="1"/>
  </w:num>
  <w:num w:numId="11">
    <w:abstractNumId w:val="11"/>
  </w:num>
  <w:num w:numId="12">
    <w:abstractNumId w:val="10"/>
  </w:num>
  <w:num w:numId="13">
    <w:abstractNumId w:val="7"/>
  </w:num>
  <w:num w:numId="14">
    <w:abstractNumId w:val="16"/>
  </w:num>
  <w:num w:numId="15">
    <w:abstractNumId w:val="15"/>
  </w:num>
  <w:num w:numId="16">
    <w:abstractNumId w:val="5"/>
  </w:num>
  <w:num w:numId="17">
    <w:abstractNumId w:val="8"/>
  </w:num>
  <w:num w:numId="18">
    <w:abstractNumId w:val="17"/>
  </w:num>
  <w:num w:numId="19">
    <w:abstractNumId w:val="12"/>
  </w:num>
  <w:num w:numId="20">
    <w:abstractNumId w:val="8"/>
    <w:lvlOverride w:ilvl="0">
      <w:lvl w:ilvl="0" w:tplc="939647FA">
        <w:start w:val="1"/>
        <w:numFmt w:val="decimal"/>
        <w:lvlText w:val="%1."/>
        <w:lvlJc w:val="left"/>
        <w:pPr>
          <w:ind w:left="720" w:hanging="360"/>
        </w:pPr>
        <w:rPr>
          <w:rFonts w:hint="default"/>
          <w:b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E3"/>
    <w:rsid w:val="0000205B"/>
    <w:rsid w:val="00031534"/>
    <w:rsid w:val="00071390"/>
    <w:rsid w:val="00071B23"/>
    <w:rsid w:val="000B315E"/>
    <w:rsid w:val="000E46EF"/>
    <w:rsid w:val="000F1E7F"/>
    <w:rsid w:val="000F441A"/>
    <w:rsid w:val="00117B3A"/>
    <w:rsid w:val="00164C9A"/>
    <w:rsid w:val="0017476B"/>
    <w:rsid w:val="00182F20"/>
    <w:rsid w:val="001A528B"/>
    <w:rsid w:val="002562FD"/>
    <w:rsid w:val="002A499B"/>
    <w:rsid w:val="002A5E9D"/>
    <w:rsid w:val="002D6D8E"/>
    <w:rsid w:val="00302227"/>
    <w:rsid w:val="0034753A"/>
    <w:rsid w:val="00381552"/>
    <w:rsid w:val="003A0182"/>
    <w:rsid w:val="003D59EC"/>
    <w:rsid w:val="003E4253"/>
    <w:rsid w:val="00401FAF"/>
    <w:rsid w:val="00413EEC"/>
    <w:rsid w:val="00433112"/>
    <w:rsid w:val="00433B7E"/>
    <w:rsid w:val="004509E5"/>
    <w:rsid w:val="0045399D"/>
    <w:rsid w:val="00487F3F"/>
    <w:rsid w:val="004931BF"/>
    <w:rsid w:val="004B7460"/>
    <w:rsid w:val="004D2531"/>
    <w:rsid w:val="005100D1"/>
    <w:rsid w:val="00520004"/>
    <w:rsid w:val="005315B2"/>
    <w:rsid w:val="00560D3F"/>
    <w:rsid w:val="00566895"/>
    <w:rsid w:val="005842DB"/>
    <w:rsid w:val="00586BD4"/>
    <w:rsid w:val="00594BEF"/>
    <w:rsid w:val="00596DFF"/>
    <w:rsid w:val="005F0367"/>
    <w:rsid w:val="005F6D65"/>
    <w:rsid w:val="0060592E"/>
    <w:rsid w:val="00622B88"/>
    <w:rsid w:val="0063487C"/>
    <w:rsid w:val="006372E7"/>
    <w:rsid w:val="00644ED9"/>
    <w:rsid w:val="006A38E9"/>
    <w:rsid w:val="006C0929"/>
    <w:rsid w:val="006C5981"/>
    <w:rsid w:val="006C6B65"/>
    <w:rsid w:val="006E464B"/>
    <w:rsid w:val="00720BB8"/>
    <w:rsid w:val="00825D94"/>
    <w:rsid w:val="00837E56"/>
    <w:rsid w:val="00845521"/>
    <w:rsid w:val="008871B7"/>
    <w:rsid w:val="008F1B91"/>
    <w:rsid w:val="008F27D9"/>
    <w:rsid w:val="00903AE2"/>
    <w:rsid w:val="009068C1"/>
    <w:rsid w:val="0091507F"/>
    <w:rsid w:val="00944398"/>
    <w:rsid w:val="00976A63"/>
    <w:rsid w:val="0098013F"/>
    <w:rsid w:val="009C56E3"/>
    <w:rsid w:val="009D223A"/>
    <w:rsid w:val="009F00A3"/>
    <w:rsid w:val="009F3702"/>
    <w:rsid w:val="00A43112"/>
    <w:rsid w:val="00A66410"/>
    <w:rsid w:val="00AC58B0"/>
    <w:rsid w:val="00AC7F65"/>
    <w:rsid w:val="00B140E6"/>
    <w:rsid w:val="00B16F36"/>
    <w:rsid w:val="00B2550F"/>
    <w:rsid w:val="00B26A20"/>
    <w:rsid w:val="00B627B4"/>
    <w:rsid w:val="00B9008A"/>
    <w:rsid w:val="00B9330C"/>
    <w:rsid w:val="00C00441"/>
    <w:rsid w:val="00C16B21"/>
    <w:rsid w:val="00C30BC1"/>
    <w:rsid w:val="00C50901"/>
    <w:rsid w:val="00C64755"/>
    <w:rsid w:val="00C7308D"/>
    <w:rsid w:val="00C77D9F"/>
    <w:rsid w:val="00C96A48"/>
    <w:rsid w:val="00CC4C25"/>
    <w:rsid w:val="00CC6472"/>
    <w:rsid w:val="00CD2F30"/>
    <w:rsid w:val="00D264CE"/>
    <w:rsid w:val="00D43DE3"/>
    <w:rsid w:val="00D453B1"/>
    <w:rsid w:val="00D74C12"/>
    <w:rsid w:val="00D8498B"/>
    <w:rsid w:val="00D96756"/>
    <w:rsid w:val="00DA593D"/>
    <w:rsid w:val="00DC09A8"/>
    <w:rsid w:val="00DC4CC3"/>
    <w:rsid w:val="00DD1015"/>
    <w:rsid w:val="00DF060A"/>
    <w:rsid w:val="00DF6860"/>
    <w:rsid w:val="00E039FB"/>
    <w:rsid w:val="00E1350C"/>
    <w:rsid w:val="00E353E3"/>
    <w:rsid w:val="00E81513"/>
    <w:rsid w:val="00EA3CEA"/>
    <w:rsid w:val="00ED6CE3"/>
    <w:rsid w:val="00EF620F"/>
    <w:rsid w:val="00F277EE"/>
    <w:rsid w:val="00F513C0"/>
    <w:rsid w:val="00F80F47"/>
    <w:rsid w:val="00F97B5A"/>
    <w:rsid w:val="00FE5772"/>
    <w:rsid w:val="00FF2431"/>
    <w:rsid w:val="10D18F0C"/>
    <w:rsid w:val="15B4A87E"/>
    <w:rsid w:val="496EDE8A"/>
    <w:rsid w:val="7BE4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F044F"/>
  <w15:docId w15:val="{1395CC7C-18F7-48E8-ACFD-24B67A1D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E3"/>
    <w:pPr>
      <w:spacing w:after="200" w:line="276" w:lineRule="auto"/>
    </w:pPr>
    <w:rPr>
      <w:rFonts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2FD"/>
    <w:pPr>
      <w:spacing w:after="225" w:line="312" w:lineRule="atLeast"/>
    </w:pPr>
    <w:rPr>
      <w:rFonts w:ascii="Verdana" w:eastAsia="Times New Roman" w:hAnsi="Verdana"/>
      <w:color w:val="333333"/>
      <w:szCs w:val="24"/>
      <w:lang w:eastAsia="en-GB"/>
    </w:rPr>
  </w:style>
  <w:style w:type="paragraph" w:styleId="ListParagraph">
    <w:name w:val="List Paragraph"/>
    <w:basedOn w:val="Normal"/>
    <w:uiPriority w:val="34"/>
    <w:qFormat/>
    <w:rsid w:val="000B315E"/>
    <w:pPr>
      <w:ind w:left="720"/>
    </w:pPr>
  </w:style>
  <w:style w:type="paragraph" w:styleId="BalloonText">
    <w:name w:val="Balloon Text"/>
    <w:basedOn w:val="Normal"/>
    <w:link w:val="BalloonTextChar"/>
    <w:uiPriority w:val="99"/>
    <w:semiHidden/>
    <w:unhideWhenUsed/>
    <w:rsid w:val="00E3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E3"/>
    <w:rPr>
      <w:rFonts w:ascii="Tahoma" w:hAnsi="Tahoma" w:cs="Tahoma"/>
      <w:sz w:val="16"/>
      <w:szCs w:val="16"/>
      <w:lang w:eastAsia="en-US"/>
    </w:rPr>
  </w:style>
  <w:style w:type="paragraph" w:styleId="Header">
    <w:name w:val="header"/>
    <w:basedOn w:val="Normal"/>
    <w:link w:val="HeaderChar"/>
    <w:uiPriority w:val="99"/>
    <w:unhideWhenUsed/>
    <w:rsid w:val="009C56E3"/>
    <w:pPr>
      <w:tabs>
        <w:tab w:val="center" w:pos="4513"/>
        <w:tab w:val="right" w:pos="9026"/>
      </w:tabs>
    </w:pPr>
  </w:style>
  <w:style w:type="character" w:customStyle="1" w:styleId="HeaderChar">
    <w:name w:val="Header Char"/>
    <w:basedOn w:val="DefaultParagraphFont"/>
    <w:link w:val="Header"/>
    <w:uiPriority w:val="99"/>
    <w:rsid w:val="009C56E3"/>
    <w:rPr>
      <w:rFonts w:cs="Times New Roman"/>
      <w:sz w:val="24"/>
      <w:szCs w:val="22"/>
      <w:lang w:eastAsia="en-US"/>
    </w:rPr>
  </w:style>
  <w:style w:type="paragraph" w:styleId="Footer">
    <w:name w:val="footer"/>
    <w:basedOn w:val="Normal"/>
    <w:link w:val="FooterChar"/>
    <w:uiPriority w:val="99"/>
    <w:unhideWhenUsed/>
    <w:rsid w:val="009C56E3"/>
    <w:pPr>
      <w:tabs>
        <w:tab w:val="center" w:pos="4513"/>
        <w:tab w:val="right" w:pos="9026"/>
      </w:tabs>
    </w:pPr>
  </w:style>
  <w:style w:type="character" w:customStyle="1" w:styleId="FooterChar">
    <w:name w:val="Footer Char"/>
    <w:basedOn w:val="DefaultParagraphFont"/>
    <w:link w:val="Footer"/>
    <w:uiPriority w:val="99"/>
    <w:rsid w:val="009C56E3"/>
    <w:rPr>
      <w:rFonts w:cs="Times New Roman"/>
      <w:sz w:val="24"/>
      <w:szCs w:val="22"/>
      <w:lang w:eastAsia="en-US"/>
    </w:rPr>
  </w:style>
  <w:style w:type="character" w:styleId="Hyperlink">
    <w:name w:val="Hyperlink"/>
    <w:basedOn w:val="DefaultParagraphFont"/>
    <w:uiPriority w:val="99"/>
    <w:unhideWhenUsed/>
    <w:rsid w:val="00B26A20"/>
    <w:rPr>
      <w:color w:val="0000FF" w:themeColor="hyperlink"/>
      <w:u w:val="single"/>
    </w:rPr>
  </w:style>
  <w:style w:type="paragraph" w:customStyle="1" w:styleId="Default">
    <w:name w:val="Default"/>
    <w:rsid w:val="006A38E9"/>
    <w:pPr>
      <w:autoSpaceDE w:val="0"/>
      <w:autoSpaceDN w:val="0"/>
      <w:adjustRightInd w:val="0"/>
    </w:pPr>
    <w:rPr>
      <w:rFonts w:ascii="Century Gothic" w:eastAsiaTheme="minorEastAsia" w:hAnsi="Century Gothic" w:cs="Century Gothic"/>
      <w:color w:val="000000"/>
      <w:sz w:val="24"/>
      <w:szCs w:val="24"/>
      <w:lang w:eastAsia="en-US"/>
    </w:rPr>
  </w:style>
  <w:style w:type="character" w:styleId="CommentReference">
    <w:name w:val="annotation reference"/>
    <w:basedOn w:val="DefaultParagraphFont"/>
    <w:uiPriority w:val="99"/>
    <w:semiHidden/>
    <w:unhideWhenUsed/>
    <w:rsid w:val="0034753A"/>
    <w:rPr>
      <w:sz w:val="16"/>
      <w:szCs w:val="16"/>
    </w:rPr>
  </w:style>
  <w:style w:type="paragraph" w:styleId="CommentText">
    <w:name w:val="annotation text"/>
    <w:basedOn w:val="Normal"/>
    <w:link w:val="CommentTextChar"/>
    <w:uiPriority w:val="99"/>
    <w:semiHidden/>
    <w:unhideWhenUsed/>
    <w:rsid w:val="0034753A"/>
    <w:pPr>
      <w:spacing w:line="240" w:lineRule="auto"/>
    </w:pPr>
    <w:rPr>
      <w:sz w:val="20"/>
      <w:szCs w:val="20"/>
    </w:rPr>
  </w:style>
  <w:style w:type="character" w:customStyle="1" w:styleId="CommentTextChar">
    <w:name w:val="Comment Text Char"/>
    <w:basedOn w:val="DefaultParagraphFont"/>
    <w:link w:val="CommentText"/>
    <w:uiPriority w:val="99"/>
    <w:semiHidden/>
    <w:rsid w:val="0034753A"/>
    <w:rPr>
      <w:rFonts w:cs="Times New Roman"/>
      <w:lang w:eastAsia="en-US"/>
    </w:rPr>
  </w:style>
  <w:style w:type="paragraph" w:styleId="CommentSubject">
    <w:name w:val="annotation subject"/>
    <w:basedOn w:val="CommentText"/>
    <w:next w:val="CommentText"/>
    <w:link w:val="CommentSubjectChar"/>
    <w:uiPriority w:val="99"/>
    <w:semiHidden/>
    <w:unhideWhenUsed/>
    <w:rsid w:val="0034753A"/>
    <w:rPr>
      <w:b/>
      <w:bCs/>
    </w:rPr>
  </w:style>
  <w:style w:type="character" w:customStyle="1" w:styleId="CommentSubjectChar">
    <w:name w:val="Comment Subject Char"/>
    <w:basedOn w:val="CommentTextChar"/>
    <w:link w:val="CommentSubject"/>
    <w:uiPriority w:val="99"/>
    <w:semiHidden/>
    <w:rsid w:val="0034753A"/>
    <w:rPr>
      <w:rFonts w:cs="Times New Roman"/>
      <w:b/>
      <w:bCs/>
      <w:lang w:eastAsia="en-US"/>
    </w:rPr>
  </w:style>
  <w:style w:type="table" w:styleId="TableGrid">
    <w:name w:val="Table Grid"/>
    <w:basedOn w:val="TableNormal"/>
    <w:uiPriority w:val="59"/>
    <w:rsid w:val="00B1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673">
      <w:bodyDiv w:val="1"/>
      <w:marLeft w:val="0"/>
      <w:marRight w:val="0"/>
      <w:marTop w:val="0"/>
      <w:marBottom w:val="0"/>
      <w:divBdr>
        <w:top w:val="none" w:sz="0" w:space="0" w:color="auto"/>
        <w:left w:val="none" w:sz="0" w:space="0" w:color="auto"/>
        <w:bottom w:val="none" w:sz="0" w:space="0" w:color="auto"/>
        <w:right w:val="none" w:sz="0" w:space="0" w:color="auto"/>
      </w:divBdr>
    </w:div>
    <w:div w:id="391537907">
      <w:bodyDiv w:val="1"/>
      <w:marLeft w:val="0"/>
      <w:marRight w:val="0"/>
      <w:marTop w:val="0"/>
      <w:marBottom w:val="0"/>
      <w:divBdr>
        <w:top w:val="none" w:sz="0" w:space="0" w:color="auto"/>
        <w:left w:val="none" w:sz="0" w:space="0" w:color="auto"/>
        <w:bottom w:val="none" w:sz="0" w:space="0" w:color="auto"/>
        <w:right w:val="none" w:sz="0" w:space="0" w:color="auto"/>
      </w:divBdr>
      <w:divsChild>
        <w:div w:id="1118796602">
          <w:marLeft w:val="150"/>
          <w:marRight w:val="150"/>
          <w:marTop w:val="0"/>
          <w:marBottom w:val="0"/>
          <w:divBdr>
            <w:top w:val="none" w:sz="0" w:space="0" w:color="auto"/>
            <w:left w:val="none" w:sz="0" w:space="0" w:color="auto"/>
            <w:bottom w:val="none" w:sz="0" w:space="0" w:color="auto"/>
            <w:right w:val="none" w:sz="0" w:space="0" w:color="auto"/>
          </w:divBdr>
          <w:divsChild>
            <w:div w:id="301733047">
              <w:marLeft w:val="2535"/>
              <w:marRight w:val="0"/>
              <w:marTop w:val="0"/>
              <w:marBottom w:val="0"/>
              <w:divBdr>
                <w:top w:val="none" w:sz="0" w:space="0" w:color="auto"/>
                <w:left w:val="none" w:sz="0" w:space="0" w:color="auto"/>
                <w:bottom w:val="none" w:sz="0" w:space="0" w:color="auto"/>
                <w:right w:val="none" w:sz="0" w:space="0" w:color="auto"/>
              </w:divBdr>
              <w:divsChild>
                <w:div w:id="1876310494">
                  <w:marLeft w:val="0"/>
                  <w:marRight w:val="0"/>
                  <w:marTop w:val="0"/>
                  <w:marBottom w:val="0"/>
                  <w:divBdr>
                    <w:top w:val="none" w:sz="0" w:space="0" w:color="auto"/>
                    <w:left w:val="none" w:sz="0" w:space="0" w:color="auto"/>
                    <w:bottom w:val="none" w:sz="0" w:space="0" w:color="auto"/>
                    <w:right w:val="none" w:sz="0" w:space="0" w:color="auto"/>
                  </w:divBdr>
                  <w:divsChild>
                    <w:div w:id="1953778259">
                      <w:marLeft w:val="0"/>
                      <w:marRight w:val="3000"/>
                      <w:marTop w:val="0"/>
                      <w:marBottom w:val="0"/>
                      <w:divBdr>
                        <w:top w:val="none" w:sz="0" w:space="0" w:color="auto"/>
                        <w:left w:val="none" w:sz="0" w:space="0" w:color="auto"/>
                        <w:bottom w:val="none" w:sz="0" w:space="0" w:color="auto"/>
                        <w:right w:val="none" w:sz="0" w:space="0" w:color="auto"/>
                      </w:divBdr>
                      <w:divsChild>
                        <w:div w:id="1729723243">
                          <w:marLeft w:val="0"/>
                          <w:marRight w:val="0"/>
                          <w:marTop w:val="0"/>
                          <w:marBottom w:val="240"/>
                          <w:divBdr>
                            <w:top w:val="single" w:sz="12" w:space="0" w:color="FFE153"/>
                            <w:left w:val="single" w:sz="12" w:space="0" w:color="FFE153"/>
                            <w:bottom w:val="single" w:sz="12" w:space="0" w:color="FFE153"/>
                            <w:right w:val="single" w:sz="12" w:space="0" w:color="FFE153"/>
                          </w:divBdr>
                          <w:divsChild>
                            <w:div w:id="17211293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25234">
      <w:bodyDiv w:val="1"/>
      <w:marLeft w:val="0"/>
      <w:marRight w:val="0"/>
      <w:marTop w:val="0"/>
      <w:marBottom w:val="0"/>
      <w:divBdr>
        <w:top w:val="none" w:sz="0" w:space="0" w:color="auto"/>
        <w:left w:val="none" w:sz="0" w:space="0" w:color="auto"/>
        <w:bottom w:val="none" w:sz="0" w:space="0" w:color="auto"/>
        <w:right w:val="none" w:sz="0" w:space="0" w:color="auto"/>
      </w:divBdr>
    </w:div>
    <w:div w:id="1886260022">
      <w:bodyDiv w:val="1"/>
      <w:marLeft w:val="0"/>
      <w:marRight w:val="0"/>
      <w:marTop w:val="0"/>
      <w:marBottom w:val="0"/>
      <w:divBdr>
        <w:top w:val="none" w:sz="0" w:space="0" w:color="auto"/>
        <w:left w:val="none" w:sz="0" w:space="0" w:color="auto"/>
        <w:bottom w:val="none" w:sz="0" w:space="0" w:color="auto"/>
        <w:right w:val="none" w:sz="0" w:space="0" w:color="auto"/>
      </w:divBdr>
      <w:divsChild>
        <w:div w:id="2137288248">
          <w:marLeft w:val="0"/>
          <w:marRight w:val="0"/>
          <w:marTop w:val="0"/>
          <w:marBottom w:val="0"/>
          <w:divBdr>
            <w:top w:val="single" w:sz="2" w:space="0" w:color="000000"/>
            <w:left w:val="single" w:sz="2" w:space="0" w:color="000000"/>
            <w:bottom w:val="single" w:sz="2" w:space="0" w:color="000000"/>
            <w:right w:val="single" w:sz="2" w:space="0" w:color="000000"/>
          </w:divBdr>
          <w:divsChild>
            <w:div w:id="2063744675">
              <w:marLeft w:val="0"/>
              <w:marRight w:val="0"/>
              <w:marTop w:val="0"/>
              <w:marBottom w:val="0"/>
              <w:divBdr>
                <w:top w:val="none" w:sz="0" w:space="0" w:color="auto"/>
                <w:left w:val="none" w:sz="0" w:space="0" w:color="auto"/>
                <w:bottom w:val="none" w:sz="0" w:space="0" w:color="auto"/>
                <w:right w:val="none" w:sz="0" w:space="0" w:color="auto"/>
              </w:divBdr>
              <w:divsChild>
                <w:div w:id="7072674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egra@camdencarers.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8D4B8C6A72204084BEC8E7459C88E9" ma:contentTypeVersion="13" ma:contentTypeDescription="Create a new document." ma:contentTypeScope="" ma:versionID="fe2414e03ecce6246aee8db03a9c9e9b">
  <xsd:schema xmlns:xsd="http://www.w3.org/2001/XMLSchema" xmlns:xs="http://www.w3.org/2001/XMLSchema" xmlns:p="http://schemas.microsoft.com/office/2006/metadata/properties" xmlns:ns3="76c9661a-ccbb-43e0-8825-fa3c1c7c11aa" xmlns:ns4="8202e4fc-bdee-4616-b09e-dd11d206034e" targetNamespace="http://schemas.microsoft.com/office/2006/metadata/properties" ma:root="true" ma:fieldsID="34ea26f7c7cf90a32ff2e86844bb5474" ns3:_="" ns4:_="">
    <xsd:import namespace="76c9661a-ccbb-43e0-8825-fa3c1c7c11aa"/>
    <xsd:import namespace="8202e4fc-bdee-4616-b09e-dd11d20603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9661a-ccbb-43e0-8825-fa3c1c7c11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2e4fc-bdee-4616-b09e-dd11d20603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AF49-82F7-43A7-A0FA-5C31C5D8CB71}">
  <ds:schemaRefs>
    <ds:schemaRef ds:uri="http://schemas.microsoft.com/sharepoint/v3/contenttype/forms"/>
  </ds:schemaRefs>
</ds:datastoreItem>
</file>

<file path=customXml/itemProps2.xml><?xml version="1.0" encoding="utf-8"?>
<ds:datastoreItem xmlns:ds="http://schemas.openxmlformats.org/officeDocument/2006/customXml" ds:itemID="{7840CDB5-37B9-4D12-B2CB-A6CCBB1A2CAA}">
  <ds:schemaRefs>
    <ds:schemaRef ds:uri="http://schemas.microsoft.com/office/2006/documentManagement/types"/>
    <ds:schemaRef ds:uri="http://purl.org/dc/elements/1.1/"/>
    <ds:schemaRef ds:uri="http://schemas.microsoft.com/office/2006/metadata/properties"/>
    <ds:schemaRef ds:uri="76c9661a-ccbb-43e0-8825-fa3c1c7c11aa"/>
    <ds:schemaRef ds:uri="http://schemas.microsoft.com/office/infopath/2007/PartnerControls"/>
    <ds:schemaRef ds:uri="http://purl.org/dc/terms/"/>
    <ds:schemaRef ds:uri="http://schemas.openxmlformats.org/package/2006/metadata/core-properties"/>
    <ds:schemaRef ds:uri="8202e4fc-bdee-4616-b09e-dd11d206034e"/>
    <ds:schemaRef ds:uri="http://www.w3.org/XML/1998/namespace"/>
    <ds:schemaRef ds:uri="http://purl.org/dc/dcmitype/"/>
  </ds:schemaRefs>
</ds:datastoreItem>
</file>

<file path=customXml/itemProps3.xml><?xml version="1.0" encoding="utf-8"?>
<ds:datastoreItem xmlns:ds="http://schemas.openxmlformats.org/officeDocument/2006/customXml" ds:itemID="{BEA4B254-5961-40B0-AB4F-C34047AF7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9661a-ccbb-43e0-8825-fa3c1c7c11aa"/>
    <ds:schemaRef ds:uri="8202e4fc-bdee-4616-b09e-dd11d2060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85DAC-511E-4773-97CC-9F937537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Jackie Raven</cp:lastModifiedBy>
  <cp:revision>3</cp:revision>
  <cp:lastPrinted>2012-03-08T17:21:00Z</cp:lastPrinted>
  <dcterms:created xsi:type="dcterms:W3CDTF">2021-01-13T11:25:00Z</dcterms:created>
  <dcterms:modified xsi:type="dcterms:W3CDTF">2021-01-13T11:36:00Z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0x010100158D4B8C6A72204084BEC8E7459C88E9</vt:lpwstr>
  </property>
  <property fmtid="{D5CDD505-2E9C-101B-9397-08002B2CF9AE}" pid="3" name="WSFooter">
    <vt:lpwstr>14524539-1</vt:lpwstr>
  </property>
</Properties>
</file>